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4C" w:rsidRDefault="009B614C" w:rsidP="0070667D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bookmarkStart w:id="0" w:name="_GoBack"/>
      <w:bookmarkEnd w:id="0"/>
    </w:p>
    <w:p w:rsidR="009B614C" w:rsidRPr="00561A2A" w:rsidRDefault="009B614C" w:rsidP="0070667D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Jarduketa-txostena: diruz lagundutako jardueraren edo programaren ebaluazioa </w:t>
      </w:r>
    </w:p>
    <w:p w:rsidR="009B614C" w:rsidRPr="00795C52" w:rsidRDefault="009B614C" w:rsidP="0070667D">
      <w:pPr>
        <w:pStyle w:val="Encabezado"/>
        <w:jc w:val="center"/>
        <w:rPr>
          <w:rFonts w:ascii="Arial" w:hAnsi="Arial" w:cs="Arial"/>
          <w:color w:val="AB3366"/>
          <w:sz w:val="27"/>
          <w:szCs w:val="27"/>
        </w:rPr>
      </w:pPr>
      <w:r w:rsidRPr="00561A2A">
        <w:rPr>
          <w:rFonts w:ascii="Arial" w:hAnsi="Arial" w:cs="Arial"/>
          <w:color w:val="AB3366"/>
          <w:sz w:val="27"/>
          <w:szCs w:val="27"/>
        </w:rPr>
        <w:t xml:space="preserve">Memoria de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evaluación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de la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o programa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subvencionado</w:t>
      </w:r>
      <w:proofErr w:type="spellEnd"/>
    </w:p>
    <w:p w:rsidR="009B614C" w:rsidRPr="007C52B0" w:rsidRDefault="009B614C" w:rsidP="00717487">
      <w:pPr>
        <w:jc w:val="both"/>
        <w:rPr>
          <w:rFonts w:ascii="Arial" w:hAnsi="Arial" w:cs="Arial"/>
          <w:b/>
          <w:sz w:val="10"/>
          <w:szCs w:val="10"/>
        </w:rPr>
      </w:pPr>
    </w:p>
    <w:p w:rsidR="009B614C" w:rsidRPr="007C52B0" w:rsidRDefault="009B614C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9B614C" w:rsidRPr="007C52B0" w:rsidTr="0094210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9B614C" w:rsidRPr="007C52B0" w:rsidRDefault="009B614C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9B614C" w:rsidRPr="007C52B0" w:rsidTr="00942103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B614C" w:rsidRPr="007C52B0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7C52B0" w:rsidRDefault="009B614C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276"/>
        <w:gridCol w:w="9356"/>
      </w:tblGrid>
      <w:tr w:rsidR="009B614C" w:rsidRPr="007C52B0" w:rsidTr="00462864">
        <w:trPr>
          <w:trHeight w:val="651"/>
        </w:trPr>
        <w:tc>
          <w:tcPr>
            <w:tcW w:w="1276" w:type="dxa"/>
            <w:tcBorders>
              <w:right w:val="single" w:sz="4" w:space="0" w:color="auto"/>
            </w:tcBorders>
          </w:tcPr>
          <w:p w:rsidR="009B614C" w:rsidRPr="00561A2A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Hitzarmena</w:t>
            </w:r>
          </w:p>
          <w:p w:rsidR="009B614C" w:rsidRPr="00561A2A" w:rsidRDefault="009B614C" w:rsidP="00795C5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Convenio</w:t>
            </w:r>
            <w:proofErr w:type="spellEnd"/>
            <w:r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8E417F" w:rsidRDefault="009B614C" w:rsidP="00017C48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9B614C" w:rsidRPr="008E417F" w:rsidTr="00116D61">
        <w:trPr>
          <w:trHeight w:val="573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dirulaguntzaren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subvención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concedida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Default="009B614C" w:rsidP="00717487">
      <w:pPr>
        <w:jc w:val="both"/>
        <w:rPr>
          <w:rFonts w:ascii="Arial" w:hAnsi="Arial" w:cs="Arial"/>
        </w:rPr>
      </w:pPr>
    </w:p>
    <w:p w:rsidR="009B614C" w:rsidRPr="007C52B0" w:rsidRDefault="009B614C" w:rsidP="00717487">
      <w:pPr>
        <w:jc w:val="both"/>
        <w:rPr>
          <w:rFonts w:ascii="Arial" w:hAnsi="Arial" w:cs="Arial"/>
        </w:rPr>
      </w:pPr>
    </w:p>
    <w:p w:rsidR="009B614C" w:rsidRPr="007C52B0" w:rsidRDefault="009B614C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7C52B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7C52B0">
        <w:rPr>
          <w:rFonts w:ascii="Arial" w:hAnsi="Arial" w:cs="Arial"/>
          <w:sz w:val="22"/>
          <w:szCs w:val="22"/>
        </w:rPr>
        <w:t>describirlas</w:t>
      </w:r>
      <w:proofErr w:type="spellEnd"/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462864">
        <w:trPr>
          <w:trHeight w:val="3956"/>
        </w:trPr>
        <w:tc>
          <w:tcPr>
            <w:tcW w:w="10348" w:type="dxa"/>
          </w:tcPr>
          <w:p w:rsidR="009B614C" w:rsidRPr="007C52B0" w:rsidRDefault="009B614C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B614C" w:rsidRDefault="009B614C" w:rsidP="00717487">
      <w:pPr>
        <w:jc w:val="both"/>
        <w:rPr>
          <w:rFonts w:ascii="Arial" w:hAnsi="Arial" w:cs="Arial"/>
        </w:rPr>
      </w:pPr>
    </w:p>
    <w:p w:rsidR="009B614C" w:rsidRPr="007C52B0" w:rsidRDefault="009B614C" w:rsidP="00462864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HEDAPENERAKO HARTUTAKO NEURRIAK</w:t>
      </w:r>
      <w:r w:rsidRPr="007C52B0">
        <w:rPr>
          <w:rFonts w:ascii="Arial" w:hAnsi="Arial" w:cs="Arial"/>
          <w:b/>
          <w:sz w:val="22"/>
          <w:szCs w:val="22"/>
        </w:rPr>
        <w:t xml:space="preserve"> (deskribatu) / </w:t>
      </w:r>
      <w:r>
        <w:rPr>
          <w:rFonts w:ascii="Arial" w:hAnsi="Arial" w:cs="Arial"/>
          <w:sz w:val="22"/>
          <w:szCs w:val="22"/>
        </w:rPr>
        <w:t>MEDIDAS DE DIFUSIÓN ADOPTADAS (</w:t>
      </w:r>
      <w:proofErr w:type="spellStart"/>
      <w:r>
        <w:rPr>
          <w:rFonts w:ascii="Arial" w:hAnsi="Arial" w:cs="Arial"/>
          <w:sz w:val="22"/>
          <w:szCs w:val="22"/>
        </w:rPr>
        <w:t>describirlas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462864">
        <w:trPr>
          <w:trHeight w:val="3782"/>
        </w:trPr>
        <w:tc>
          <w:tcPr>
            <w:tcW w:w="10348" w:type="dxa"/>
          </w:tcPr>
          <w:p w:rsidR="009B614C" w:rsidRPr="007C52B0" w:rsidRDefault="009B614C" w:rsidP="00285A5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B614C" w:rsidRDefault="009B614C" w:rsidP="00462864">
      <w:pPr>
        <w:jc w:val="both"/>
        <w:rPr>
          <w:rFonts w:ascii="Arial" w:hAnsi="Arial" w:cs="Arial"/>
        </w:rPr>
      </w:pPr>
    </w:p>
    <w:p w:rsidR="009B614C" w:rsidRDefault="009B614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Default="009B614C" w:rsidP="00197C1B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2864">
        <w:rPr>
          <w:rFonts w:ascii="Arial" w:hAnsi="Arial" w:cs="Arial"/>
          <w:b/>
          <w:sz w:val="22"/>
          <w:szCs w:val="22"/>
        </w:rPr>
        <w:lastRenderedPageBreak/>
        <w:t xml:space="preserve">BESTE BALDINTZA BATZUK, HALA BALITZ, HITZARMENARI </w:t>
      </w:r>
      <w:r w:rsidRPr="004703A3">
        <w:rPr>
          <w:rFonts w:ascii="Arial" w:hAnsi="Arial" w:cs="Arial"/>
          <w:b/>
          <w:sz w:val="22"/>
          <w:szCs w:val="22"/>
        </w:rPr>
        <w:t>EZARRI ZAIZKIONAK</w:t>
      </w:r>
      <w:r w:rsidRPr="00462864">
        <w:rPr>
          <w:rFonts w:ascii="Arial" w:hAnsi="Arial" w:cs="Arial"/>
          <w:b/>
          <w:sz w:val="22"/>
          <w:szCs w:val="22"/>
        </w:rPr>
        <w:t xml:space="preserve"> / </w:t>
      </w:r>
      <w:r w:rsidRPr="00462864">
        <w:rPr>
          <w:rFonts w:ascii="Arial" w:hAnsi="Arial" w:cs="Arial"/>
          <w:sz w:val="22"/>
          <w:szCs w:val="22"/>
        </w:rPr>
        <w:t>OTRAS CONDICIONES QUE EN SU CASO SE HUBIERAN IMPUESTO EN EL CONVENIO</w:t>
      </w:r>
      <w:r>
        <w:rPr>
          <w:rFonts w:ascii="Arial" w:hAnsi="Arial" w:cs="Arial"/>
          <w:sz w:val="22"/>
          <w:szCs w:val="22"/>
        </w:rPr>
        <w:t xml:space="preserve"> </w:t>
      </w:r>
    </w:p>
    <w:p w:rsidR="009B614C" w:rsidRDefault="009B614C" w:rsidP="00B4595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387" w:type="dxa"/>
        <w:tblInd w:w="240" w:type="dxa"/>
        <w:tblLook w:val="01E0" w:firstRow="1" w:lastRow="1" w:firstColumn="1" w:lastColumn="1" w:noHBand="0" w:noVBand="0"/>
      </w:tblPr>
      <w:tblGrid>
        <w:gridCol w:w="5042"/>
        <w:gridCol w:w="2510"/>
        <w:gridCol w:w="2835"/>
      </w:tblGrid>
      <w:tr w:rsidR="009B614C" w:rsidTr="00AA5440">
        <w:tc>
          <w:tcPr>
            <w:tcW w:w="5042" w:type="dxa"/>
            <w:vMerge w:val="restart"/>
            <w:tcBorders>
              <w:top w:val="nil"/>
              <w:left w:val="nil"/>
            </w:tcBorders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:rsidR="009B614C" w:rsidRPr="00F7639E" w:rsidRDefault="009B614C" w:rsidP="00F7639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Bete da</w:t>
            </w:r>
          </w:p>
          <w:p w:rsidR="00F7639E" w:rsidRPr="00F7639E" w:rsidRDefault="00F7639E" w:rsidP="00F7639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Se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:rsidR="009B614C" w:rsidRPr="00F7639E" w:rsidRDefault="009B614C" w:rsidP="00F7639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Ez da bete</w:t>
            </w:r>
          </w:p>
          <w:p w:rsidR="00F7639E" w:rsidRPr="00F7639E" w:rsidRDefault="00F7639E" w:rsidP="00F7639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</w:tr>
      <w:tr w:rsidR="009B614C" w:rsidTr="00AA5440">
        <w:tc>
          <w:tcPr>
            <w:tcW w:w="5042" w:type="dxa"/>
            <w:vMerge/>
            <w:tcBorders>
              <w:left w:val="nil"/>
            </w:tcBorders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0" w:type="dxa"/>
            <w:shd w:val="clear" w:color="auto" w:fill="D9D9D9" w:themeFill="background1" w:themeFillShade="D9"/>
          </w:tcPr>
          <w:p w:rsidR="009B614C" w:rsidRPr="00AA5440" w:rsidRDefault="009B614C" w:rsidP="00F7639E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Zenbatean (%100, erdia, erditik behera…)</w:t>
            </w:r>
          </w:p>
          <w:p w:rsidR="00F7639E" w:rsidRPr="00F7639E" w:rsidRDefault="00F7639E" w:rsidP="00AA5440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¿En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cuantía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</w:t>
            </w:r>
            <w:r w:rsidR="00AA5440"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val="eu-ES"/>
              </w:rPr>
              <w:t xml:space="preserve">(100 %,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menos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…)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B614C" w:rsidRPr="00AA5440" w:rsidRDefault="009B614C" w:rsidP="00F7639E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Zergatik ez da bete? (Azaldu ez betetzea)</w:t>
            </w:r>
          </w:p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>¿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Por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 (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explicar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incumplimiento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)</w:t>
            </w:r>
          </w:p>
        </w:tc>
      </w:tr>
      <w:tr w:rsidR="009B614C" w:rsidTr="00AA5440">
        <w:tc>
          <w:tcPr>
            <w:tcW w:w="5042" w:type="dxa"/>
          </w:tcPr>
          <w:p w:rsidR="009B614C" w:rsidRPr="00F7639E" w:rsidRDefault="009B614C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7639E">
              <w:rPr>
                <w:rFonts w:ascii="Arial" w:hAnsi="Arial" w:cs="Arial"/>
                <w:b/>
                <w:sz w:val="18"/>
                <w:szCs w:val="18"/>
              </w:rPr>
              <w:t>Errotuluak, oharrak, seinaleak eta gainerako komunikazio orokorrak euskaraz egingo dira mezuak ezagunak edo ulergarriak direnean.</w:t>
            </w:r>
            <w:r w:rsidR="00F7639E" w:rsidRPr="00F763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639E">
              <w:rPr>
                <w:rFonts w:ascii="Arial" w:hAnsi="Arial" w:cs="Arial"/>
                <w:b/>
                <w:sz w:val="18"/>
                <w:szCs w:val="18"/>
              </w:rPr>
              <w:t>Ezinezkoa denean, ele bitan egingo dira euskarari lehentasuna emanez</w:t>
            </w:r>
            <w:r w:rsidR="00F7639E" w:rsidRPr="00F7639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7639E" w:rsidRPr="00F7639E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639E">
              <w:rPr>
                <w:rFonts w:ascii="Arial" w:hAnsi="Arial" w:cs="Arial"/>
                <w:sz w:val="18"/>
                <w:szCs w:val="18"/>
              </w:rPr>
              <w:t xml:space="preserve">Los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rótulos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avisos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señalizaciones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resto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comunicaciones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carácter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general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harán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euskera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cuando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trate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mensajes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conocidos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comprensibles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7639E" w:rsidRPr="00F7639E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Cuando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eso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no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posible,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harán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forma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bilingüe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dando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prioridad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euskera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F7639E" w:rsidTr="00AA5440">
        <w:tc>
          <w:tcPr>
            <w:tcW w:w="5042" w:type="dxa"/>
          </w:tcPr>
          <w:p w:rsidR="00F7639E" w:rsidRPr="00AA5440" w:rsidRDefault="00F7639E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sz w:val="18"/>
                <w:szCs w:val="18"/>
              </w:rPr>
              <w:t>Errotuluetan, oharretan, seinaleetan eta gainerako komunikazio orokorretan ez da hizkera sexista erabiliko, ezta emakumeen diskriminazioa edo estereotipo sexistak erakusten duen irudirik ere. Halaber, balio hauek sustatu behar dira emakumeen irudiari dagokionez: berdintasuna, partaidetza orekatua, aniztasuna, baterako erantzukizuna eta genero rolen eta -identitateen aniztasuna.</w:t>
            </w:r>
          </w:p>
          <w:p w:rsidR="00F7639E" w:rsidRPr="00F7639E" w:rsidRDefault="00F7639E" w:rsidP="00AA54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639E">
              <w:rPr>
                <w:rFonts w:ascii="Arial" w:hAnsi="Arial" w:cs="Arial"/>
                <w:sz w:val="18"/>
                <w:szCs w:val="18"/>
              </w:rPr>
              <w:t xml:space="preserve">Los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rótulos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avisos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señalizaciones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resto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comunicaciones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carácter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general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deberán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hacer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un uso no sexista del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lenguaje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evitar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cualquier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imagen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discriminatoria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las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mujeres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estereotipos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sexistas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fomentar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imagen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con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valores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igualdad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presencia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equilibrada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diversidad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corresponsabilidad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, y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pluralidad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roles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F7639E">
              <w:rPr>
                <w:rFonts w:ascii="Arial" w:hAnsi="Arial" w:cs="Arial"/>
                <w:sz w:val="18"/>
                <w:szCs w:val="18"/>
              </w:rPr>
              <w:t>identidades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="00AA5440">
              <w:rPr>
                <w:rFonts w:ascii="Arial" w:hAnsi="Arial" w:cs="Arial"/>
                <w:sz w:val="18"/>
                <w:szCs w:val="18"/>
              </w:rPr>
              <w:t>g</w:t>
            </w:r>
            <w:r w:rsidRPr="00F7639E">
              <w:rPr>
                <w:rFonts w:ascii="Arial" w:hAnsi="Arial" w:cs="Arial"/>
                <w:sz w:val="18"/>
                <w:szCs w:val="18"/>
              </w:rPr>
              <w:t>énero</w:t>
            </w:r>
            <w:proofErr w:type="spellEnd"/>
            <w:r w:rsidRPr="00F763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0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9B614C" w:rsidTr="00AA5440">
        <w:tc>
          <w:tcPr>
            <w:tcW w:w="5042" w:type="dxa"/>
          </w:tcPr>
          <w:p w:rsidR="009B614C" w:rsidRPr="00AA5440" w:rsidRDefault="009B614C" w:rsidP="00AA5440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Iragarkiak, abisuak, eta argitaratu beharreko gainerako testuak euskaraz edo euskaraz eta gaztelaniaz idatzi eta ezagutzera emango dira.</w:t>
            </w:r>
          </w:p>
          <w:p w:rsidR="00F7639E" w:rsidRPr="00F7639E" w:rsidRDefault="00F7639E" w:rsidP="00AA5440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Los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anuncios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avisos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demás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textos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publicar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redactarán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difundirán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castellano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2" w:type="dxa"/>
          </w:tcPr>
          <w:p w:rsidR="00AA5440" w:rsidRPr="00AA5440" w:rsidRDefault="00AA5440" w:rsidP="00AA5440">
            <w:pPr>
              <w:pStyle w:val="Default"/>
              <w:jc w:val="both"/>
              <w:rPr>
                <w:b/>
                <w:sz w:val="18"/>
                <w:szCs w:val="18"/>
                <w:lang w:eastAsia="es-ES"/>
              </w:rPr>
            </w:pPr>
            <w:r>
              <w:rPr>
                <w:b/>
                <w:sz w:val="18"/>
                <w:szCs w:val="18"/>
                <w:lang w:val="eu-ES"/>
              </w:rPr>
              <w:t>Iragarkietan</w:t>
            </w:r>
            <w:r w:rsidRPr="00AA5440">
              <w:rPr>
                <w:b/>
                <w:sz w:val="18"/>
                <w:szCs w:val="18"/>
                <w:lang w:val="eu-ES"/>
              </w:rPr>
              <w:t>, abisu</w:t>
            </w:r>
            <w:r>
              <w:rPr>
                <w:b/>
                <w:sz w:val="18"/>
                <w:szCs w:val="18"/>
                <w:lang w:val="eu-ES"/>
              </w:rPr>
              <w:t>etan</w:t>
            </w:r>
            <w:r w:rsidRPr="00AA5440">
              <w:rPr>
                <w:b/>
                <w:sz w:val="18"/>
                <w:szCs w:val="18"/>
                <w:lang w:val="eu-ES"/>
              </w:rPr>
              <w:t>, eta argitaratu beharreko gainerako testu</w:t>
            </w:r>
            <w:r>
              <w:rPr>
                <w:b/>
                <w:sz w:val="18"/>
                <w:szCs w:val="18"/>
                <w:lang w:val="eu-ES"/>
              </w:rPr>
              <w:t>etan</w:t>
            </w:r>
            <w:r w:rsidRPr="00AA5440">
              <w:rPr>
                <w:b/>
                <w:sz w:val="18"/>
                <w:szCs w:val="18"/>
                <w:lang w:val="eu-ES"/>
              </w:rPr>
              <w:t xml:space="preserve"> </w:t>
            </w:r>
            <w:r w:rsidRPr="00AA5440">
              <w:rPr>
                <w:b/>
                <w:sz w:val="18"/>
                <w:szCs w:val="18"/>
                <w:lang w:val="eu-ES" w:eastAsia="es-ES"/>
              </w:rPr>
              <w:t xml:space="preserve">ez da hizkera sexista erabiliko, ezta emakumeen diskriminazioa edo estereotipo sexistak erakusten duen irudirik ere.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Halaber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balio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hauek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sustatu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behar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dira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emakumeen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irudiari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dagokionez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: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berdintasuna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partaidetza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orekatua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baterako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erantzukizuna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eta genero rolen eta -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identitateen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>.</w:t>
            </w:r>
          </w:p>
          <w:p w:rsidR="00AA5440" w:rsidRPr="00AA5440" w:rsidRDefault="00AA5440" w:rsidP="00AA5440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>
              <w:rPr>
                <w:sz w:val="18"/>
                <w:szCs w:val="18"/>
                <w:lang w:val="eu-ES"/>
              </w:rPr>
              <w:t>En l</w:t>
            </w:r>
            <w:r w:rsidRPr="00F7639E">
              <w:rPr>
                <w:sz w:val="18"/>
                <w:szCs w:val="18"/>
                <w:lang w:val="eu-ES"/>
              </w:rPr>
              <w:t xml:space="preserve">os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anuncios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avisos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demás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textos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publicar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eastAsia="es-ES"/>
              </w:rPr>
              <w:t xml:space="preserve">deberá hacer un uso no sexista del lenguaje, evitar cualquier imagen discriminatoria de las mujeres o estereotipos sexistas y fomentar una imagen con valores de igualdad, presencia equilibrada, diversidad, corresponsabilidad, y pluralidad de roles e identidades de </w:t>
            </w:r>
            <w:r>
              <w:rPr>
                <w:sz w:val="18"/>
                <w:szCs w:val="18"/>
                <w:lang w:eastAsia="es-ES"/>
              </w:rPr>
              <w:t>g</w:t>
            </w:r>
            <w:r w:rsidRPr="00F7639E">
              <w:rPr>
                <w:sz w:val="18"/>
                <w:szCs w:val="18"/>
                <w:lang w:eastAsia="es-ES"/>
              </w:rPr>
              <w:t>énero.</w:t>
            </w:r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0" w:type="dxa"/>
          </w:tcPr>
          <w:p w:rsidR="00AA5440" w:rsidRPr="00F7639E" w:rsidRDefault="00AA5440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AA5440" w:rsidRPr="00F7639E" w:rsidRDefault="00AA5440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9B614C" w:rsidTr="00AA5440">
        <w:tc>
          <w:tcPr>
            <w:tcW w:w="5042" w:type="dxa"/>
          </w:tcPr>
          <w:p w:rsidR="009B614C" w:rsidRPr="00AA5440" w:rsidRDefault="009B614C" w:rsidP="00AA5440">
            <w:pPr>
              <w:pStyle w:val="Default"/>
              <w:jc w:val="both"/>
              <w:rPr>
                <w:b/>
                <w:sz w:val="18"/>
                <w:szCs w:val="18"/>
                <w:lang w:val="pt-BR"/>
              </w:rPr>
            </w:pP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Idatzizko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zein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ahozko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publizitatea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eta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propaganda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euskaraz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edo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euskaraz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eta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gaztelaniaz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val="pt-BR"/>
              </w:rPr>
              <w:t>egingo</w:t>
            </w:r>
            <w:proofErr w:type="spellEnd"/>
            <w:r w:rsidRPr="00AA5440">
              <w:rPr>
                <w:b/>
                <w:sz w:val="18"/>
                <w:szCs w:val="18"/>
                <w:lang w:val="pt-BR"/>
              </w:rPr>
              <w:t xml:space="preserve"> da.</w:t>
            </w:r>
          </w:p>
          <w:p w:rsidR="00F7639E" w:rsidRPr="00F7639E" w:rsidRDefault="00F7639E" w:rsidP="00AA5440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publicidad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propaganda, tanto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escrita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como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oral,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realizará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castellano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0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9B614C" w:rsidRPr="00F7639E" w:rsidRDefault="009B614C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F7639E" w:rsidTr="00AA5440">
        <w:tc>
          <w:tcPr>
            <w:tcW w:w="5042" w:type="dxa"/>
          </w:tcPr>
          <w:p w:rsidR="00F7639E" w:rsidRPr="00AA5440" w:rsidRDefault="00F7639E" w:rsidP="00AA5440">
            <w:pPr>
              <w:pStyle w:val="Default"/>
              <w:jc w:val="both"/>
              <w:rPr>
                <w:b/>
                <w:sz w:val="18"/>
                <w:szCs w:val="18"/>
                <w:lang w:eastAsia="es-ES"/>
              </w:rPr>
            </w:pPr>
            <w:r w:rsidRPr="00AA5440">
              <w:rPr>
                <w:b/>
                <w:sz w:val="18"/>
                <w:szCs w:val="18"/>
                <w:lang w:val="eu-ES" w:eastAsia="es-ES"/>
              </w:rPr>
              <w:t>Dokumentazio, publizitate, irudi</w:t>
            </w:r>
            <w:r w:rsidR="00AA5440">
              <w:rPr>
                <w:b/>
                <w:sz w:val="18"/>
                <w:szCs w:val="18"/>
                <w:lang w:val="eu-ES" w:eastAsia="es-ES"/>
              </w:rPr>
              <w:t>, propaganda</w:t>
            </w:r>
            <w:r w:rsidRPr="00AA5440">
              <w:rPr>
                <w:b/>
                <w:sz w:val="18"/>
                <w:szCs w:val="18"/>
                <w:lang w:val="eu-ES" w:eastAsia="es-ES"/>
              </w:rPr>
              <w:t xml:space="preserve"> edo material orotan, ez da hizkera sexista erabiliko, ezta emakumeen diskriminazioa edo estereotipo sexistak erakusten duen irudirik ere.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Halaber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balio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hauek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sustatu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behar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dira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emakumeen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irudiari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dagokionez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: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berdintasuna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partaidetza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orekatua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baterako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erantzukizuna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eta genero rolen eta -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identitateen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  <w:lang w:eastAsia="es-ES"/>
              </w:rPr>
              <w:t>aniztasuna</w:t>
            </w:r>
            <w:proofErr w:type="spellEnd"/>
            <w:r w:rsidRPr="00AA5440">
              <w:rPr>
                <w:b/>
                <w:sz w:val="18"/>
                <w:szCs w:val="18"/>
                <w:lang w:eastAsia="es-ES"/>
              </w:rPr>
              <w:t>.</w:t>
            </w:r>
          </w:p>
          <w:p w:rsidR="00F7639E" w:rsidRPr="00F7639E" w:rsidRDefault="00F7639E" w:rsidP="00AA5440">
            <w:pPr>
              <w:pStyle w:val="Default"/>
              <w:jc w:val="both"/>
              <w:rPr>
                <w:sz w:val="18"/>
                <w:szCs w:val="18"/>
                <w:lang w:val="pt-BR"/>
              </w:rPr>
            </w:pPr>
            <w:r w:rsidRPr="00F7639E">
              <w:rPr>
                <w:sz w:val="18"/>
                <w:szCs w:val="18"/>
                <w:lang w:eastAsia="es-ES"/>
              </w:rPr>
              <w:t>Toda la documentación, publicidad, imag</w:t>
            </w:r>
            <w:r w:rsidR="00AA5440">
              <w:rPr>
                <w:sz w:val="18"/>
                <w:szCs w:val="18"/>
                <w:lang w:eastAsia="es-ES"/>
              </w:rPr>
              <w:t xml:space="preserve">en, propaganda </w:t>
            </w:r>
            <w:r w:rsidRPr="00F7639E">
              <w:rPr>
                <w:sz w:val="18"/>
                <w:szCs w:val="18"/>
                <w:lang w:eastAsia="es-ES"/>
              </w:rPr>
              <w:t xml:space="preserve">o materiales deberán hacer un uso no sexista del lenguaje, evitar cualquier imagen discriminatoria de las mujeres o estereotipos sexistas y fomentar una imagen con valores de igualdad, presencia equilibrada, diversidad, corresponsabilidad, y pluralidad de roles e identidades de </w:t>
            </w:r>
            <w:r w:rsidR="00AA5440">
              <w:rPr>
                <w:sz w:val="18"/>
                <w:szCs w:val="18"/>
                <w:lang w:eastAsia="es-ES"/>
              </w:rPr>
              <w:t>g</w:t>
            </w:r>
            <w:r w:rsidRPr="00F7639E">
              <w:rPr>
                <w:sz w:val="18"/>
                <w:szCs w:val="18"/>
                <w:lang w:eastAsia="es-ES"/>
              </w:rPr>
              <w:t>énero.</w:t>
            </w:r>
          </w:p>
        </w:tc>
        <w:tc>
          <w:tcPr>
            <w:tcW w:w="2510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5" w:type="dxa"/>
          </w:tcPr>
          <w:p w:rsidR="00F7639E" w:rsidRPr="00F7639E" w:rsidRDefault="00F7639E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</w:tbl>
    <w:p w:rsidR="00AA5440" w:rsidRDefault="00AA54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Default="009B614C" w:rsidP="00CF1770">
      <w:pPr>
        <w:rPr>
          <w:rFonts w:ascii="Arial" w:hAnsi="Arial" w:cs="Arial"/>
        </w:rPr>
      </w:pPr>
    </w:p>
    <w:tbl>
      <w:tblPr>
        <w:tblStyle w:val="Tablaconcuadrcula"/>
        <w:tblW w:w="10392" w:type="dxa"/>
        <w:tblInd w:w="240" w:type="dxa"/>
        <w:tblLook w:val="01E0" w:firstRow="1" w:lastRow="1" w:firstColumn="1" w:lastColumn="1" w:noHBand="0" w:noVBand="0"/>
      </w:tblPr>
      <w:tblGrid>
        <w:gridCol w:w="5045"/>
        <w:gridCol w:w="2511"/>
        <w:gridCol w:w="2836"/>
      </w:tblGrid>
      <w:tr w:rsidR="00AA5440" w:rsidTr="00AA5440">
        <w:tc>
          <w:tcPr>
            <w:tcW w:w="5045" w:type="dxa"/>
            <w:vMerge w:val="restart"/>
            <w:tcBorders>
              <w:top w:val="nil"/>
              <w:left w:val="nil"/>
            </w:tcBorders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:rsidR="00AA5440" w:rsidRPr="00F7639E" w:rsidRDefault="00AA5440" w:rsidP="005C265A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Bete da</w:t>
            </w:r>
          </w:p>
          <w:p w:rsidR="00AA5440" w:rsidRPr="00F7639E" w:rsidRDefault="00AA5440" w:rsidP="005C265A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Se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  <w:tc>
          <w:tcPr>
            <w:tcW w:w="2836" w:type="dxa"/>
            <w:shd w:val="clear" w:color="auto" w:fill="D9D9D9" w:themeFill="background1" w:themeFillShade="D9"/>
          </w:tcPr>
          <w:p w:rsidR="00AA5440" w:rsidRPr="00F7639E" w:rsidRDefault="00AA5440" w:rsidP="005C265A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F7639E">
              <w:rPr>
                <w:b/>
                <w:sz w:val="18"/>
                <w:szCs w:val="18"/>
                <w:lang w:val="eu-ES"/>
              </w:rPr>
              <w:t>Ez da bete</w:t>
            </w:r>
          </w:p>
          <w:p w:rsidR="00AA5440" w:rsidRPr="00F7639E" w:rsidRDefault="00AA5440" w:rsidP="005C265A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</w:p>
        </w:tc>
      </w:tr>
      <w:tr w:rsidR="00AA5440" w:rsidTr="00AA5440">
        <w:tc>
          <w:tcPr>
            <w:tcW w:w="5045" w:type="dxa"/>
            <w:vMerge/>
            <w:tcBorders>
              <w:left w:val="nil"/>
            </w:tcBorders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:rsidR="00AA5440" w:rsidRPr="00AA5440" w:rsidRDefault="00AA5440" w:rsidP="005C265A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Zenbatean (%100, erdia, erditik behera…)</w:t>
            </w:r>
          </w:p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¿En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cuantía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</w:t>
            </w:r>
            <w:r>
              <w:rPr>
                <w:sz w:val="18"/>
                <w:szCs w:val="18"/>
                <w:lang w:val="eu-ES"/>
              </w:rPr>
              <w:t xml:space="preserve"> </w:t>
            </w:r>
            <w:r w:rsidRPr="00F7639E">
              <w:rPr>
                <w:sz w:val="18"/>
                <w:szCs w:val="18"/>
                <w:lang w:val="eu-ES"/>
              </w:rPr>
              <w:t xml:space="preserve">(100 %,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menos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mitad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…)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:rsidR="00AA5440" w:rsidRPr="00AA5440" w:rsidRDefault="00AA5440" w:rsidP="005C265A">
            <w:pPr>
              <w:pStyle w:val="Default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Zergatik ez da bete? (Azaldu ez betetzea)</w:t>
            </w:r>
          </w:p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>¿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Por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qué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no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ha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cumplido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? (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explicar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el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incumplimiento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)</w:t>
            </w: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5C265A">
            <w:pPr>
              <w:pStyle w:val="Default"/>
              <w:jc w:val="both"/>
              <w:rPr>
                <w:b/>
                <w:sz w:val="18"/>
                <w:szCs w:val="18"/>
                <w:lang w:val="eu-ES"/>
              </w:rPr>
            </w:pPr>
            <w:r w:rsidRPr="00AA5440">
              <w:rPr>
                <w:b/>
                <w:sz w:val="18"/>
                <w:szCs w:val="18"/>
                <w:lang w:val="eu-ES"/>
              </w:rPr>
              <w:t>Jendaurreko ekitaldietan, antolatzaileen aurkezpenak, sarrera, agurrak, oharrak… euskaraz edo euskaraz eta gaztelaniaz egingo dituzte. Ume eta gaztetxoentzat diren emanaldiak euskaraz izango dira; baita euskal hiztunei zuzendutakoak ere.</w:t>
            </w:r>
          </w:p>
          <w:p w:rsidR="00AA5440" w:rsidRPr="00F7639E" w:rsidRDefault="00AA5440" w:rsidP="005C265A">
            <w:pPr>
              <w:pStyle w:val="Default"/>
              <w:jc w:val="both"/>
              <w:rPr>
                <w:sz w:val="18"/>
                <w:szCs w:val="18"/>
                <w:lang w:val="eu-ES"/>
              </w:rPr>
            </w:pPr>
            <w:r w:rsidRPr="00F7639E">
              <w:rPr>
                <w:sz w:val="18"/>
                <w:szCs w:val="18"/>
                <w:lang w:val="eu-ES"/>
              </w:rPr>
              <w:t xml:space="preserve">En los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actos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públicos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las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presentaciones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de los/as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organizadores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/as,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las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introducciones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saludos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notas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…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realizarán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castellano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. Las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actuaciones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infantiles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juveniles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serán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en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euskera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así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como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las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dirigidas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 xml:space="preserve"> a los/as </w:t>
            </w:r>
            <w:proofErr w:type="spellStart"/>
            <w:r w:rsidRPr="00F7639E">
              <w:rPr>
                <w:sz w:val="18"/>
                <w:szCs w:val="18"/>
                <w:lang w:val="eu-ES"/>
              </w:rPr>
              <w:t>vascoparlantes</w:t>
            </w:r>
            <w:proofErr w:type="spellEnd"/>
            <w:r w:rsidRPr="00F7639E">
              <w:rPr>
                <w:sz w:val="18"/>
                <w:szCs w:val="18"/>
                <w:lang w:val="eu-ES"/>
              </w:rPr>
              <w:t>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sz w:val="18"/>
                <w:szCs w:val="18"/>
              </w:rPr>
              <w:t>Jendaurreko ekitaldietan ez da hizkera sexistarik erabiliko, ezta emakumeen diskriminaziorik edo estereotipo sexistarik erakusten duen irudirik ere. Halaber, balio hauek sustatu behar dira emakumeen irudiari dagokionez: berdintasuna, partaidetza orekatua, aniztasuna, baterako erantzukizuna eta genero-rolen eta -identitateen aniztasuna.</w:t>
            </w:r>
          </w:p>
          <w:p w:rsidR="00AA5440" w:rsidRPr="00AA5440" w:rsidRDefault="00AA5440" w:rsidP="00AA5440">
            <w:pPr>
              <w:pStyle w:val="Default"/>
              <w:jc w:val="both"/>
              <w:rPr>
                <w:sz w:val="18"/>
                <w:szCs w:val="18"/>
              </w:rPr>
            </w:pPr>
            <w:r w:rsidRPr="00AA5440">
              <w:rPr>
                <w:sz w:val="18"/>
                <w:szCs w:val="18"/>
                <w:lang w:val="eu-ES"/>
              </w:rPr>
              <w:t xml:space="preserve">En los </w:t>
            </w:r>
            <w:proofErr w:type="spellStart"/>
            <w:r w:rsidRPr="00AA5440">
              <w:rPr>
                <w:sz w:val="18"/>
                <w:szCs w:val="18"/>
                <w:lang w:val="eu-ES"/>
              </w:rPr>
              <w:t>actos</w:t>
            </w:r>
            <w:proofErr w:type="spellEnd"/>
            <w:r w:rsidRPr="00AA5440">
              <w:rPr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AA5440">
              <w:rPr>
                <w:sz w:val="18"/>
                <w:szCs w:val="18"/>
                <w:lang w:val="eu-ES"/>
              </w:rPr>
              <w:t>públicos</w:t>
            </w:r>
            <w:proofErr w:type="spellEnd"/>
            <w:r w:rsidRPr="00AA5440">
              <w:rPr>
                <w:sz w:val="18"/>
                <w:szCs w:val="18"/>
                <w:lang w:eastAsia="es-ES"/>
              </w:rPr>
              <w:t xml:space="preserve"> se deberá hacer un uso no sexista del lenguaje, evitar cualquier imagen discriminatoria de las mujeres o estereotipos sexistas y fomentar una imagen con valores de igualdad, presencia equilibrada, diversidad, corresponsabilidad, y plural</w:t>
            </w:r>
            <w:r w:rsidRPr="00AA5440">
              <w:rPr>
                <w:sz w:val="18"/>
                <w:szCs w:val="18"/>
              </w:rPr>
              <w:t>idad de roles e identidades de g</w:t>
            </w:r>
            <w:r w:rsidRPr="00AA5440">
              <w:rPr>
                <w:sz w:val="18"/>
                <w:szCs w:val="18"/>
                <w:lang w:eastAsia="es-ES"/>
              </w:rPr>
              <w:t>énero.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AA5440">
            <w:pPr>
              <w:pStyle w:val="Default"/>
              <w:jc w:val="both"/>
              <w:rPr>
                <w:b/>
                <w:sz w:val="18"/>
                <w:szCs w:val="18"/>
              </w:rPr>
            </w:pPr>
            <w:proofErr w:type="spellStart"/>
            <w:r w:rsidRPr="00AA5440">
              <w:rPr>
                <w:b/>
                <w:sz w:val="18"/>
                <w:szCs w:val="18"/>
              </w:rPr>
              <w:t>Herritarren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hizkuntza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eskubideak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bermatu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behar</w:t>
            </w:r>
            <w:proofErr w:type="spellEnd"/>
            <w:r w:rsidRPr="00AA544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b/>
                <w:sz w:val="18"/>
                <w:szCs w:val="18"/>
              </w:rPr>
              <w:t>dira</w:t>
            </w:r>
            <w:proofErr w:type="spellEnd"/>
            <w:r w:rsidRPr="00AA5440">
              <w:rPr>
                <w:b/>
                <w:sz w:val="18"/>
                <w:szCs w:val="18"/>
              </w:rPr>
              <w:t>.</w:t>
            </w:r>
          </w:p>
          <w:p w:rsidR="00AA5440" w:rsidRPr="00AA5440" w:rsidRDefault="00AA5440" w:rsidP="00AA54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5440">
              <w:rPr>
                <w:rFonts w:ascii="Arial" w:hAnsi="Arial" w:cs="Arial"/>
                <w:sz w:val="18"/>
                <w:szCs w:val="18"/>
              </w:rPr>
              <w:t xml:space="preserve">Hay que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garantizar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los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derechos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lingüísticos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de los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ciudadanos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4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Argitaratuko den publizitatean, agerian utzi beharko da Eibarko Udalak laguntza eman duela </w:t>
            </w:r>
            <w:r w:rsidRPr="00AA5440">
              <w:rPr>
                <w:rFonts w:ascii="Arial" w:hAnsi="Arial" w:cs="Arial"/>
                <w:sz w:val="18"/>
                <w:szCs w:val="18"/>
              </w:rPr>
              <w:t xml:space="preserve">/ En la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publicidad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que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edite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se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hará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constar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colaboración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AA5440"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AA5440">
              <w:rPr>
                <w:rFonts w:ascii="Arial" w:hAnsi="Arial" w:cs="Arial"/>
                <w:sz w:val="18"/>
                <w:szCs w:val="18"/>
              </w:rPr>
              <w:t xml:space="preserve"> de Eibar.</w:t>
            </w: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  <w:tr w:rsidR="00AA5440" w:rsidTr="00AA5440">
        <w:trPr>
          <w:trHeight w:val="1247"/>
        </w:trPr>
        <w:tc>
          <w:tcPr>
            <w:tcW w:w="5045" w:type="dxa"/>
          </w:tcPr>
          <w:p w:rsidR="00AA5440" w:rsidRPr="00AA5440" w:rsidRDefault="00AA5440" w:rsidP="005C265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2836" w:type="dxa"/>
          </w:tcPr>
          <w:p w:rsidR="00AA5440" w:rsidRPr="00F7639E" w:rsidRDefault="00AA5440" w:rsidP="005C265A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</w:tr>
    </w:tbl>
    <w:p w:rsidR="00AA5440" w:rsidRDefault="00AA5440" w:rsidP="00CF1770">
      <w:pPr>
        <w:rPr>
          <w:rFonts w:ascii="Arial" w:hAnsi="Arial" w:cs="Arial"/>
        </w:rPr>
      </w:pPr>
    </w:p>
    <w:p w:rsidR="00AA5440" w:rsidRDefault="00AA54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Pr="007C52B0" w:rsidRDefault="009B614C" w:rsidP="00CF1770">
      <w:pPr>
        <w:rPr>
          <w:rFonts w:ascii="Arial" w:hAnsi="Arial" w:cs="Arial"/>
        </w:rPr>
      </w:pPr>
    </w:p>
    <w:p w:rsidR="009B614C" w:rsidRPr="00462864" w:rsidRDefault="009B614C" w:rsidP="009D5A57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462864">
        <w:rPr>
          <w:rFonts w:ascii="Arial" w:hAnsi="Arial" w:cs="Arial"/>
          <w:b/>
          <w:sz w:val="22"/>
          <w:szCs w:val="22"/>
        </w:rPr>
        <w:t>ESKURATUTAKO EMAITZAK (ezarritako helburuak, eskuratutako emaitzak</w:t>
      </w:r>
      <w:r>
        <w:rPr>
          <w:rFonts w:ascii="Arial" w:hAnsi="Arial" w:cs="Arial"/>
          <w:b/>
          <w:sz w:val="22"/>
          <w:szCs w:val="22"/>
        </w:rPr>
        <w:t xml:space="preserve"> eta</w:t>
      </w:r>
      <w:r w:rsidRPr="00462864">
        <w:rPr>
          <w:rFonts w:ascii="Arial" w:hAnsi="Arial" w:cs="Arial"/>
          <w:b/>
          <w:sz w:val="22"/>
          <w:szCs w:val="22"/>
        </w:rPr>
        <w:t xml:space="preserve"> helburuen lorpen </w:t>
      </w:r>
      <w:r>
        <w:rPr>
          <w:rFonts w:ascii="Arial" w:hAnsi="Arial" w:cs="Arial"/>
          <w:b/>
          <w:sz w:val="22"/>
          <w:szCs w:val="22"/>
        </w:rPr>
        <w:t>maila</w:t>
      </w:r>
      <w:r w:rsidRPr="00462864">
        <w:rPr>
          <w:rFonts w:ascii="Arial" w:hAnsi="Arial" w:cs="Arial"/>
          <w:b/>
          <w:sz w:val="22"/>
          <w:szCs w:val="22"/>
        </w:rPr>
        <w:t xml:space="preserve">) / </w:t>
      </w:r>
      <w:r>
        <w:rPr>
          <w:rFonts w:ascii="Arial" w:hAnsi="Arial" w:cs="Arial"/>
          <w:sz w:val="22"/>
          <w:szCs w:val="22"/>
        </w:rPr>
        <w:t>RESULTADOS OBTENIDOS (</w:t>
      </w:r>
      <w:proofErr w:type="spellStart"/>
      <w:r>
        <w:rPr>
          <w:rFonts w:ascii="Arial" w:hAnsi="Arial" w:cs="Arial"/>
          <w:sz w:val="22"/>
          <w:szCs w:val="22"/>
        </w:rPr>
        <w:t>objetivos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establecidos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resultados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obtenidos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grado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consecución</w:t>
      </w:r>
      <w:proofErr w:type="spellEnd"/>
      <w:r>
        <w:rPr>
          <w:rFonts w:ascii="Arial" w:hAnsi="Arial" w:cs="Arial"/>
          <w:sz w:val="22"/>
          <w:szCs w:val="22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</w:rPr>
        <w:t>objetivos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462864">
        <w:trPr>
          <w:trHeight w:val="5445"/>
        </w:trPr>
        <w:tc>
          <w:tcPr>
            <w:tcW w:w="10348" w:type="dxa"/>
          </w:tcPr>
          <w:p w:rsidR="009B614C" w:rsidRPr="007C52B0" w:rsidRDefault="009B614C" w:rsidP="00472F0C">
            <w:pPr>
              <w:rPr>
                <w:rFonts w:ascii="Arial" w:hAnsi="Arial" w:cs="Arial"/>
              </w:rPr>
            </w:pPr>
          </w:p>
        </w:tc>
      </w:tr>
    </w:tbl>
    <w:p w:rsidR="009B614C" w:rsidRDefault="009B614C" w:rsidP="00575ABD">
      <w:pPr>
        <w:rPr>
          <w:rFonts w:ascii="Arial" w:hAnsi="Arial" w:cs="Arial"/>
        </w:rPr>
      </w:pPr>
    </w:p>
    <w:p w:rsidR="009B614C" w:rsidRDefault="009B614C">
      <w:pPr>
        <w:rPr>
          <w:rFonts w:ascii="Arial" w:hAnsi="Arial" w:cs="Arial"/>
        </w:rPr>
      </w:pPr>
    </w:p>
    <w:p w:rsidR="009B614C" w:rsidRPr="007C52B0" w:rsidRDefault="009B614C" w:rsidP="00575ABD">
      <w:pPr>
        <w:rPr>
          <w:rFonts w:ascii="Arial" w:hAnsi="Arial" w:cs="Arial"/>
        </w:rPr>
      </w:pPr>
    </w:p>
    <w:p w:rsidR="009B614C" w:rsidRPr="00561A2A" w:rsidRDefault="009B614C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AURKEZTUTAKO PROIEKTUAN EDO JARDUERETAN </w:t>
      </w:r>
      <w:r w:rsidRPr="00561A2A">
        <w:rPr>
          <w:rFonts w:ascii="Arial" w:hAnsi="Arial" w:cs="Arial"/>
          <w:b/>
          <w:sz w:val="22"/>
          <w:szCs w:val="22"/>
        </w:rPr>
        <w:t>EGINDAKO ALDAKETAK</w:t>
      </w:r>
    </w:p>
    <w:p w:rsidR="009B614C" w:rsidRPr="007C52B0" w:rsidRDefault="009B614C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561A2A">
        <w:rPr>
          <w:rFonts w:ascii="Arial" w:hAnsi="Arial" w:cs="Arial"/>
          <w:sz w:val="22"/>
          <w:szCs w:val="22"/>
        </w:rPr>
        <w:t xml:space="preserve">MODIFICACIONES REALIZADAS EN </w:t>
      </w:r>
      <w:r>
        <w:rPr>
          <w:rFonts w:ascii="Arial" w:hAnsi="Arial" w:cs="Arial"/>
          <w:sz w:val="22"/>
          <w:szCs w:val="22"/>
        </w:rPr>
        <w:t>RELACIÓN AL PROYECTO O ACTIVIDADES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9B614C" w:rsidRPr="007C52B0" w:rsidTr="00462864">
        <w:trPr>
          <w:trHeight w:val="5112"/>
        </w:trPr>
        <w:tc>
          <w:tcPr>
            <w:tcW w:w="10358" w:type="dxa"/>
          </w:tcPr>
          <w:p w:rsidR="009B614C" w:rsidRPr="007C52B0" w:rsidRDefault="009B614C" w:rsidP="00892AB2">
            <w:pPr>
              <w:rPr>
                <w:rFonts w:ascii="Arial" w:hAnsi="Arial" w:cs="Arial"/>
              </w:rPr>
            </w:pPr>
          </w:p>
        </w:tc>
      </w:tr>
    </w:tbl>
    <w:p w:rsidR="00AA5440" w:rsidRDefault="00AA5440" w:rsidP="00575ABD">
      <w:pPr>
        <w:rPr>
          <w:rFonts w:ascii="Arial" w:hAnsi="Arial" w:cs="Arial"/>
        </w:rPr>
      </w:pPr>
    </w:p>
    <w:p w:rsidR="00AA5440" w:rsidRDefault="00AA54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Default="009B614C" w:rsidP="00575ABD">
      <w:pPr>
        <w:rPr>
          <w:rFonts w:ascii="Arial" w:hAnsi="Arial" w:cs="Arial"/>
        </w:rPr>
      </w:pPr>
    </w:p>
    <w:p w:rsidR="009B614C" w:rsidRPr="007C52B0" w:rsidRDefault="009B614C" w:rsidP="00575ABD">
      <w:pPr>
        <w:rPr>
          <w:rFonts w:ascii="Arial" w:hAnsi="Arial" w:cs="Arial"/>
        </w:rPr>
      </w:pPr>
    </w:p>
    <w:p w:rsidR="009B614C" w:rsidRPr="007C52B0" w:rsidRDefault="009B614C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ONDORIOAK / </w:t>
      </w:r>
      <w:r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462864">
        <w:trPr>
          <w:trHeight w:val="6768"/>
        </w:trPr>
        <w:tc>
          <w:tcPr>
            <w:tcW w:w="10348" w:type="dxa"/>
          </w:tcPr>
          <w:p w:rsidR="009B614C" w:rsidRPr="007C52B0" w:rsidRDefault="009B614C" w:rsidP="00575ABD">
            <w:pPr>
              <w:rPr>
                <w:rFonts w:ascii="Arial" w:hAnsi="Arial" w:cs="Arial"/>
              </w:rPr>
            </w:pPr>
          </w:p>
        </w:tc>
      </w:tr>
    </w:tbl>
    <w:p w:rsidR="009B614C" w:rsidRDefault="009B614C" w:rsidP="005B1499">
      <w:pPr>
        <w:jc w:val="both"/>
        <w:rPr>
          <w:rFonts w:ascii="Arial" w:hAnsi="Arial" w:cs="Arial"/>
          <w:bCs/>
        </w:rPr>
      </w:pPr>
    </w:p>
    <w:sectPr w:rsidR="009B614C" w:rsidSect="005B1499">
      <w:headerReference w:type="default" r:id="rId7"/>
      <w:pgSz w:w="11906" w:h="16838"/>
      <w:pgMar w:top="680" w:right="680" w:bottom="680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C8" w:rsidRDefault="005712C8" w:rsidP="00972C15">
      <w:r>
        <w:separator/>
      </w:r>
    </w:p>
  </w:endnote>
  <w:endnote w:type="continuationSeparator" w:id="0">
    <w:p w:rsidR="005712C8" w:rsidRDefault="005712C8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C8" w:rsidRDefault="005712C8" w:rsidP="00972C15">
      <w:r>
        <w:separator/>
      </w:r>
    </w:p>
  </w:footnote>
  <w:footnote w:type="continuationSeparator" w:id="0">
    <w:p w:rsidR="005712C8" w:rsidRDefault="005712C8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4C" w:rsidRPr="00972C15" w:rsidRDefault="009B614C" w:rsidP="00972C15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>
      <w:rPr>
        <w:rFonts w:ascii="Arial" w:hAnsi="Arial" w:cs="Arial"/>
        <w:b/>
        <w:color w:val="AB3366"/>
        <w:sz w:val="18"/>
        <w:szCs w:val="18"/>
        <w:lang w:val="es-ES"/>
      </w:rPr>
      <w:t>KU1450</w:t>
    </w:r>
    <w:r w:rsidRPr="00972C15">
      <w:rPr>
        <w:rFonts w:ascii="Arial" w:hAnsi="Arial" w:cs="Arial"/>
        <w:b/>
        <w:color w:val="AB3366"/>
        <w:sz w:val="18"/>
        <w:szCs w:val="18"/>
        <w:lang w:val="es-ES"/>
      </w:rPr>
      <w:t>_D00</w:t>
    </w:r>
    <w:r>
      <w:rPr>
        <w:rFonts w:ascii="Arial" w:hAnsi="Arial" w:cs="Arial"/>
        <w:b/>
        <w:color w:val="AB3366"/>
        <w:sz w:val="18"/>
        <w:szCs w:val="18"/>
        <w:lang w:val="es-ES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  <w:rPr>
        <w:rFonts w:cs="Times New Roman"/>
      </w:r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17C48"/>
    <w:rsid w:val="00026104"/>
    <w:rsid w:val="00070133"/>
    <w:rsid w:val="0007465F"/>
    <w:rsid w:val="0009737D"/>
    <w:rsid w:val="000F509A"/>
    <w:rsid w:val="00116D61"/>
    <w:rsid w:val="001203F9"/>
    <w:rsid w:val="00132797"/>
    <w:rsid w:val="00177159"/>
    <w:rsid w:val="00197C1B"/>
    <w:rsid w:val="00212B81"/>
    <w:rsid w:val="002144FE"/>
    <w:rsid w:val="00233B7A"/>
    <w:rsid w:val="00285A50"/>
    <w:rsid w:val="00297391"/>
    <w:rsid w:val="00305DF4"/>
    <w:rsid w:val="003175C3"/>
    <w:rsid w:val="00352311"/>
    <w:rsid w:val="003563D2"/>
    <w:rsid w:val="003702DC"/>
    <w:rsid w:val="00372159"/>
    <w:rsid w:val="003A4B39"/>
    <w:rsid w:val="003E3253"/>
    <w:rsid w:val="0041782F"/>
    <w:rsid w:val="00433D2A"/>
    <w:rsid w:val="00462864"/>
    <w:rsid w:val="004703A3"/>
    <w:rsid w:val="00472F0C"/>
    <w:rsid w:val="00496808"/>
    <w:rsid w:val="004A36FC"/>
    <w:rsid w:val="004F5D3A"/>
    <w:rsid w:val="00561A2A"/>
    <w:rsid w:val="005712C8"/>
    <w:rsid w:val="00575ABD"/>
    <w:rsid w:val="00593B1D"/>
    <w:rsid w:val="005B1499"/>
    <w:rsid w:val="005C53EB"/>
    <w:rsid w:val="006064A3"/>
    <w:rsid w:val="0062570D"/>
    <w:rsid w:val="00682B29"/>
    <w:rsid w:val="006A5DC9"/>
    <w:rsid w:val="006C505C"/>
    <w:rsid w:val="0070667D"/>
    <w:rsid w:val="007173C4"/>
    <w:rsid w:val="00717487"/>
    <w:rsid w:val="00795C52"/>
    <w:rsid w:val="007A21A0"/>
    <w:rsid w:val="007A4E12"/>
    <w:rsid w:val="007C52B0"/>
    <w:rsid w:val="007F1841"/>
    <w:rsid w:val="008125B7"/>
    <w:rsid w:val="008562C1"/>
    <w:rsid w:val="00892AB2"/>
    <w:rsid w:val="008E417F"/>
    <w:rsid w:val="00942103"/>
    <w:rsid w:val="00947E77"/>
    <w:rsid w:val="00972C15"/>
    <w:rsid w:val="009816B6"/>
    <w:rsid w:val="009A1721"/>
    <w:rsid w:val="009A4739"/>
    <w:rsid w:val="009B614C"/>
    <w:rsid w:val="009D5A57"/>
    <w:rsid w:val="009F7AE3"/>
    <w:rsid w:val="00A84354"/>
    <w:rsid w:val="00AA1CA1"/>
    <w:rsid w:val="00AA5440"/>
    <w:rsid w:val="00AB134A"/>
    <w:rsid w:val="00AF4528"/>
    <w:rsid w:val="00B45956"/>
    <w:rsid w:val="00C6785A"/>
    <w:rsid w:val="00C8149C"/>
    <w:rsid w:val="00C9670D"/>
    <w:rsid w:val="00CA1710"/>
    <w:rsid w:val="00CC1508"/>
    <w:rsid w:val="00CC50F1"/>
    <w:rsid w:val="00CE2407"/>
    <w:rsid w:val="00CF1770"/>
    <w:rsid w:val="00D1100E"/>
    <w:rsid w:val="00D2108D"/>
    <w:rsid w:val="00D406F2"/>
    <w:rsid w:val="00D5790F"/>
    <w:rsid w:val="00D746B6"/>
    <w:rsid w:val="00D87413"/>
    <w:rsid w:val="00E00AB3"/>
    <w:rsid w:val="00E257D7"/>
    <w:rsid w:val="00E6779B"/>
    <w:rsid w:val="00EA50A0"/>
    <w:rsid w:val="00EB52BA"/>
    <w:rsid w:val="00F027B0"/>
    <w:rsid w:val="00F55836"/>
    <w:rsid w:val="00F736B6"/>
    <w:rsid w:val="00F7639E"/>
    <w:rsid w:val="00F97015"/>
    <w:rsid w:val="00FE5EAE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119E45-9E35-4E78-9BC1-AF954DC9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sz w:val="20"/>
      <w:szCs w:val="20"/>
      <w:lang w:val="eu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87CA5"/>
    <w:rPr>
      <w:rFonts w:asciiTheme="majorHAnsi" w:eastAsiaTheme="majorEastAsia" w:hAnsiTheme="majorHAnsi" w:cstheme="majorBidi"/>
      <w:b/>
      <w:bCs/>
      <w:i/>
      <w:iCs/>
      <w:sz w:val="28"/>
      <w:szCs w:val="28"/>
      <w:lang w:val="eu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7CA5"/>
    <w:rPr>
      <w:rFonts w:asciiTheme="majorHAnsi" w:eastAsiaTheme="majorEastAsia" w:hAnsiTheme="majorHAnsi" w:cstheme="majorBidi"/>
      <w:b/>
      <w:bCs/>
      <w:sz w:val="26"/>
      <w:szCs w:val="26"/>
      <w:lang w:val="eu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7CA5"/>
    <w:rPr>
      <w:rFonts w:asciiTheme="minorHAnsi" w:eastAsiaTheme="minorEastAsia" w:hAnsiTheme="minorHAnsi" w:cstheme="minorBidi"/>
      <w:b/>
      <w:bCs/>
      <w:sz w:val="28"/>
      <w:szCs w:val="28"/>
      <w:lang w:val="eu-ES" w:eastAsia="es-ES"/>
    </w:rPr>
  </w:style>
  <w:style w:type="paragraph" w:styleId="Encabezado">
    <w:name w:val="header"/>
    <w:basedOn w:val="Normal"/>
    <w:link w:val="EncabezadoCar"/>
    <w:uiPriority w:val="99"/>
    <w:rsid w:val="00717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7CA5"/>
    <w:rPr>
      <w:sz w:val="20"/>
      <w:szCs w:val="20"/>
      <w:lang w:val="eu-ES" w:eastAsia="es-ES"/>
    </w:rPr>
  </w:style>
  <w:style w:type="paragraph" w:styleId="Descripcin">
    <w:name w:val="caption"/>
    <w:basedOn w:val="Normal"/>
    <w:next w:val="Normal"/>
    <w:uiPriority w:val="99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uiPriority w:val="99"/>
    <w:rsid w:val="00717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uiPriority w:val="99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rsid w:val="00972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72C15"/>
    <w:rPr>
      <w:rFonts w:cs="Times New Roman"/>
      <w:lang w:val="eu-ES"/>
    </w:rPr>
  </w:style>
  <w:style w:type="paragraph" w:styleId="Textodeglobo">
    <w:name w:val="Balloon Text"/>
    <w:basedOn w:val="Normal"/>
    <w:link w:val="TextodegloboCar"/>
    <w:uiPriority w:val="99"/>
    <w:rsid w:val="00C967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9670D"/>
    <w:rPr>
      <w:rFonts w:ascii="Segoe UI" w:hAnsi="Segoe UI" w:cs="Segoe UI"/>
      <w:sz w:val="18"/>
      <w:szCs w:val="18"/>
      <w:lang w:val="eu-ES"/>
    </w:rPr>
  </w:style>
  <w:style w:type="paragraph" w:customStyle="1" w:styleId="Default">
    <w:name w:val="Default"/>
    <w:uiPriority w:val="99"/>
    <w:rsid w:val="00B4595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AB9046C9</Template>
  <TotalTime>0</TotalTime>
  <Pages>5</Pages>
  <Words>803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Jarduketa-txostena / Memoria de actuación</dc:title>
  <dc:subject/>
  <dc:creator>eibar</dc:creator>
  <cp:keywords/>
  <dc:description/>
  <cp:lastModifiedBy>Idoia Gorritxo</cp:lastModifiedBy>
  <cp:revision>3</cp:revision>
  <cp:lastPrinted>2020-04-20T08:36:00Z</cp:lastPrinted>
  <dcterms:created xsi:type="dcterms:W3CDTF">2020-04-20T17:14:00Z</dcterms:created>
  <dcterms:modified xsi:type="dcterms:W3CDTF">2020-04-20T17:17:00Z</dcterms:modified>
</cp:coreProperties>
</file>