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B1A" w:rsidRDefault="00B71B1A" w:rsidP="0083735A">
      <w:pPr>
        <w:pStyle w:val="Textocomentario"/>
        <w:spacing w:line="276" w:lineRule="auto"/>
        <w:jc w:val="both"/>
        <w:rPr>
          <w:rFonts w:ascii="Arial" w:hAnsi="Arial" w:cs="Arial"/>
          <w:b/>
          <w:sz w:val="22"/>
          <w:szCs w:val="22"/>
          <w:u w:val="single"/>
        </w:rPr>
      </w:pPr>
    </w:p>
    <w:p w:rsidR="005077EB" w:rsidRPr="00B71B1A" w:rsidRDefault="005077EB" w:rsidP="0083735A">
      <w:pPr>
        <w:pStyle w:val="Textocomentario"/>
        <w:spacing w:line="276" w:lineRule="auto"/>
        <w:jc w:val="both"/>
        <w:rPr>
          <w:rFonts w:ascii="Arial" w:hAnsi="Arial" w:cs="Arial"/>
          <w:b/>
          <w:sz w:val="22"/>
          <w:szCs w:val="22"/>
          <w:u w:val="single"/>
        </w:rPr>
      </w:pPr>
      <w:r w:rsidRPr="00B71B1A">
        <w:rPr>
          <w:rFonts w:ascii="Arial" w:hAnsi="Arial" w:cs="Arial"/>
          <w:b/>
          <w:sz w:val="22"/>
          <w:szCs w:val="22"/>
          <w:u w:val="single"/>
        </w:rPr>
        <w:t>AYUNTAMIENTO DE EIBAR</w:t>
      </w:r>
    </w:p>
    <w:p w:rsidR="00985FC5" w:rsidRPr="00B71B1A" w:rsidRDefault="00985FC5" w:rsidP="0083735A">
      <w:pPr>
        <w:pStyle w:val="Textocomentario"/>
        <w:spacing w:line="276" w:lineRule="auto"/>
        <w:jc w:val="both"/>
        <w:rPr>
          <w:rFonts w:ascii="Arial" w:hAnsi="Arial" w:cs="Arial"/>
          <w:b/>
          <w:sz w:val="22"/>
          <w:szCs w:val="22"/>
          <w:u w:val="single"/>
        </w:rPr>
      </w:pPr>
      <w:r w:rsidRPr="00B71B1A">
        <w:rPr>
          <w:rFonts w:ascii="Arial" w:hAnsi="Arial" w:cs="Arial"/>
          <w:b/>
          <w:sz w:val="22"/>
          <w:szCs w:val="22"/>
          <w:u w:val="single"/>
        </w:rPr>
        <w:t>ANUNCIO</w:t>
      </w:r>
    </w:p>
    <w:p w:rsidR="00985FC5" w:rsidRPr="00B71B1A" w:rsidRDefault="00985FC5" w:rsidP="0083735A">
      <w:pPr>
        <w:pStyle w:val="Textocomentario"/>
        <w:spacing w:line="276" w:lineRule="auto"/>
        <w:jc w:val="both"/>
        <w:rPr>
          <w:rFonts w:ascii="Arial" w:hAnsi="Arial" w:cs="Arial"/>
          <w:sz w:val="22"/>
          <w:szCs w:val="22"/>
          <w:u w:val="single"/>
        </w:rPr>
      </w:pPr>
      <w:r w:rsidRPr="00B71B1A">
        <w:rPr>
          <w:rFonts w:ascii="Arial" w:hAnsi="Arial" w:cs="Arial"/>
          <w:sz w:val="22"/>
          <w:szCs w:val="22"/>
          <w:u w:val="single"/>
        </w:rPr>
        <w:t>Reglamento de armonización de los servicios públicos regulares de transporte de personas viajeras por carretera en el ámbito de las Administraciones guipuzcoanas integradas en la Autoridad Territorial del Transporte de Gipuzkoa. Modificación.</w:t>
      </w:r>
    </w:p>
    <w:p w:rsidR="00985FC5" w:rsidRPr="00B71B1A" w:rsidRDefault="00985FC5" w:rsidP="0083735A">
      <w:pPr>
        <w:spacing w:line="276" w:lineRule="auto"/>
        <w:jc w:val="both"/>
        <w:rPr>
          <w:rFonts w:ascii="Arial" w:hAnsi="Arial" w:cs="Arial"/>
        </w:rPr>
      </w:pPr>
      <w:r w:rsidRPr="00B71B1A">
        <w:rPr>
          <w:rFonts w:ascii="Arial" w:hAnsi="Arial" w:cs="Arial"/>
        </w:rPr>
        <w:t>El Pleno de la Corporación en sesión ordinaria celebrada con fecha de 27 de noviembre de 2017 acordó aprobar inicialmente la modificación del Reglamento de armonización de los servicios públicos de transporte de personas viajeras por carretera en el ámbito de las administraciones de Gipuzkoa integradas en la Autoridad Territorial del Transporte de Gipuzkoa.</w:t>
      </w:r>
    </w:p>
    <w:p w:rsidR="0083735A" w:rsidRPr="00B71B1A" w:rsidRDefault="0083735A" w:rsidP="0083735A">
      <w:pPr>
        <w:spacing w:line="276" w:lineRule="auto"/>
        <w:jc w:val="both"/>
        <w:rPr>
          <w:rFonts w:ascii="Arial" w:hAnsi="Arial" w:cs="Arial"/>
        </w:rPr>
      </w:pPr>
      <w:r w:rsidRPr="00B71B1A">
        <w:rPr>
          <w:rFonts w:ascii="Arial" w:hAnsi="Arial" w:cs="Arial"/>
        </w:rPr>
        <w:t>El Pleno Municipal ha adoptado el siguiente acuerdo:</w:t>
      </w:r>
    </w:p>
    <w:p w:rsidR="00985FC5" w:rsidRPr="00B71B1A" w:rsidRDefault="00985FC5" w:rsidP="0083735A">
      <w:pPr>
        <w:pStyle w:val="Textocomentario"/>
        <w:spacing w:line="276" w:lineRule="auto"/>
        <w:ind w:left="708"/>
        <w:jc w:val="both"/>
        <w:rPr>
          <w:rFonts w:ascii="Arial" w:hAnsi="Arial" w:cs="Arial"/>
          <w:sz w:val="22"/>
          <w:szCs w:val="22"/>
        </w:rPr>
      </w:pPr>
      <w:r w:rsidRPr="00B71B1A">
        <w:rPr>
          <w:rFonts w:ascii="Arial" w:hAnsi="Arial" w:cs="Arial"/>
          <w:sz w:val="22"/>
          <w:szCs w:val="22"/>
        </w:rPr>
        <w:t xml:space="preserve"> “Primero.- Aprobar la ampliación de la gratuidad de los viajes a los menores hasta los 6 años de edad, modificando todos los apartados del Reglamento de armonización de los servicios públicos regulares de transporte de personas viajeras por carretera en el ámbito de las Administraciones guipuzcoanas integradas en la Autoridad Territorial del Transporte de Gipuzkoa en los que se señale que la gratuidad es hasta los 5 años. Todo ello, en el ámbito competencial y demarcación geográfica del Ayuntamiento de Eibar.</w:t>
      </w:r>
    </w:p>
    <w:p w:rsidR="00985FC5" w:rsidRPr="00B71B1A" w:rsidRDefault="00985FC5" w:rsidP="0083735A">
      <w:pPr>
        <w:pStyle w:val="Prrafodelista"/>
        <w:ind w:left="708"/>
        <w:jc w:val="both"/>
        <w:rPr>
          <w:rFonts w:ascii="Arial" w:hAnsi="Arial" w:cs="Arial"/>
        </w:rPr>
      </w:pPr>
      <w:r w:rsidRPr="00B71B1A">
        <w:rPr>
          <w:rFonts w:ascii="Arial" w:hAnsi="Arial" w:cs="Arial"/>
        </w:rPr>
        <w:t>Segundo.-</w:t>
      </w:r>
      <w:r w:rsidRPr="00B71B1A">
        <w:rPr>
          <w:rFonts w:ascii="Arial" w:hAnsi="Arial" w:cs="Arial"/>
          <w:b/>
        </w:rPr>
        <w:t xml:space="preserve"> </w:t>
      </w:r>
      <w:r w:rsidRPr="00B71B1A">
        <w:rPr>
          <w:rFonts w:ascii="Arial" w:hAnsi="Arial" w:cs="Arial"/>
        </w:rPr>
        <w:t>Reemplazar todas las previsiones del reglamento precitado en el que se señale 5 años por 6 años, a excepción del artículo 17 apartado 3.</w:t>
      </w:r>
    </w:p>
    <w:p w:rsidR="00985FC5" w:rsidRPr="00B71B1A" w:rsidRDefault="00985FC5" w:rsidP="0083735A">
      <w:pPr>
        <w:pStyle w:val="Prrafodelista"/>
        <w:ind w:left="708"/>
        <w:jc w:val="both"/>
        <w:rPr>
          <w:rFonts w:ascii="Arial" w:hAnsi="Arial" w:cs="Arial"/>
        </w:rPr>
      </w:pPr>
    </w:p>
    <w:p w:rsidR="00985FC5" w:rsidRPr="00B71B1A" w:rsidRDefault="00985FC5" w:rsidP="0083735A">
      <w:pPr>
        <w:pStyle w:val="Prrafodelista"/>
        <w:ind w:left="708"/>
        <w:jc w:val="both"/>
        <w:rPr>
          <w:rFonts w:ascii="Arial" w:hAnsi="Arial" w:cs="Arial"/>
        </w:rPr>
      </w:pPr>
      <w:r w:rsidRPr="00B71B1A">
        <w:rPr>
          <w:rFonts w:ascii="Arial" w:hAnsi="Arial" w:cs="Arial"/>
        </w:rPr>
        <w:t>Los apartados del reglamento que deben modificarse son los siguientes: exposición de motivos, apartado V, artículo 3 definiciones, artículo 17 transporte de personas menores de edad y el artículo 44 obligación de portar el título de transporte válido.</w:t>
      </w:r>
    </w:p>
    <w:p w:rsidR="00985FC5" w:rsidRPr="00B71B1A" w:rsidRDefault="00985FC5" w:rsidP="0083735A">
      <w:pPr>
        <w:pStyle w:val="Textocomentario"/>
        <w:spacing w:line="276" w:lineRule="auto"/>
        <w:jc w:val="both"/>
        <w:rPr>
          <w:rFonts w:ascii="Arial" w:hAnsi="Arial" w:cs="Arial"/>
          <w:sz w:val="22"/>
          <w:szCs w:val="22"/>
        </w:rPr>
      </w:pPr>
      <w:r w:rsidRPr="00B71B1A">
        <w:rPr>
          <w:rFonts w:ascii="Arial" w:hAnsi="Arial" w:cs="Arial"/>
          <w:sz w:val="22"/>
          <w:szCs w:val="22"/>
        </w:rPr>
        <w:t>Se somete a información pública dicha modificación durante el plazo de 30 días hábiles, desde la publicación en el Boletín Oficial de Gipuzkoa. Asimismo, transcurrido este plazo sin que se hayan producido alegaciones, se considerará aprobada definitivamente la modificación.</w:t>
      </w:r>
    </w:p>
    <w:p w:rsidR="00985FC5" w:rsidRPr="00B71B1A" w:rsidRDefault="00985FC5" w:rsidP="0083735A">
      <w:pPr>
        <w:pStyle w:val="Textocomentario"/>
        <w:spacing w:line="276" w:lineRule="auto"/>
        <w:jc w:val="both"/>
        <w:rPr>
          <w:rFonts w:ascii="Arial" w:hAnsi="Arial" w:cs="Arial"/>
          <w:sz w:val="22"/>
          <w:szCs w:val="22"/>
        </w:rPr>
      </w:pPr>
      <w:r w:rsidRPr="00B71B1A">
        <w:rPr>
          <w:rFonts w:ascii="Arial" w:hAnsi="Arial" w:cs="Arial"/>
          <w:sz w:val="22"/>
          <w:szCs w:val="22"/>
        </w:rPr>
        <w:t>El expediente se encuentra a disposición de quien quiera consultar en la Secretaría del Ayuntamiento de Eibar.</w:t>
      </w:r>
    </w:p>
    <w:p w:rsidR="00985FC5" w:rsidRPr="00B71B1A" w:rsidRDefault="00985FC5" w:rsidP="0083735A">
      <w:pPr>
        <w:pStyle w:val="Textocomentario"/>
        <w:spacing w:line="276" w:lineRule="auto"/>
        <w:jc w:val="both"/>
        <w:rPr>
          <w:rFonts w:ascii="Arial" w:hAnsi="Arial" w:cs="Arial"/>
          <w:sz w:val="22"/>
          <w:szCs w:val="22"/>
        </w:rPr>
      </w:pPr>
      <w:r w:rsidRPr="00B71B1A">
        <w:rPr>
          <w:rFonts w:ascii="Arial" w:hAnsi="Arial" w:cs="Arial"/>
          <w:sz w:val="22"/>
          <w:szCs w:val="22"/>
        </w:rPr>
        <w:t>Lo que se hace público para su general conocimiento.</w:t>
      </w:r>
    </w:p>
    <w:p w:rsidR="00985FC5" w:rsidRPr="00B71B1A" w:rsidRDefault="00985FC5" w:rsidP="0083735A">
      <w:pPr>
        <w:pStyle w:val="Textocomentario"/>
        <w:spacing w:line="276" w:lineRule="auto"/>
        <w:jc w:val="both"/>
        <w:rPr>
          <w:rFonts w:ascii="Arial" w:hAnsi="Arial" w:cs="Arial"/>
          <w:sz w:val="22"/>
          <w:szCs w:val="22"/>
        </w:rPr>
      </w:pPr>
      <w:r w:rsidRPr="00B71B1A">
        <w:rPr>
          <w:rFonts w:ascii="Arial" w:hAnsi="Arial" w:cs="Arial"/>
          <w:sz w:val="22"/>
          <w:szCs w:val="22"/>
        </w:rPr>
        <w:t>Eibar, 28 de noviembre de 2017</w:t>
      </w:r>
    </w:p>
    <w:p w:rsidR="00B71B1A" w:rsidRDefault="00985FC5" w:rsidP="0083735A">
      <w:pPr>
        <w:pStyle w:val="Textocomentario"/>
        <w:pBdr>
          <w:bottom w:val="single" w:sz="12" w:space="1" w:color="auto"/>
        </w:pBdr>
        <w:spacing w:line="276" w:lineRule="auto"/>
        <w:jc w:val="both"/>
        <w:rPr>
          <w:rFonts w:ascii="Arial" w:hAnsi="Arial" w:cs="Arial"/>
          <w:sz w:val="22"/>
          <w:szCs w:val="22"/>
        </w:rPr>
      </w:pPr>
      <w:r w:rsidRPr="00B71B1A">
        <w:rPr>
          <w:rFonts w:ascii="Arial" w:hAnsi="Arial" w:cs="Arial"/>
          <w:sz w:val="22"/>
          <w:szCs w:val="22"/>
        </w:rPr>
        <w:t xml:space="preserve">EL ALCALDE,- Miguel de los Toyos </w:t>
      </w:r>
      <w:proofErr w:type="spellStart"/>
      <w:r w:rsidRPr="00B71B1A">
        <w:rPr>
          <w:rFonts w:ascii="Arial" w:hAnsi="Arial" w:cs="Arial"/>
          <w:sz w:val="22"/>
          <w:szCs w:val="22"/>
        </w:rPr>
        <w:t>Nazabal</w:t>
      </w:r>
      <w:proofErr w:type="spellEnd"/>
      <w:r w:rsidRPr="00B71B1A">
        <w:rPr>
          <w:rFonts w:ascii="Arial" w:hAnsi="Arial" w:cs="Arial"/>
          <w:sz w:val="22"/>
          <w:szCs w:val="22"/>
        </w:rPr>
        <w:t>.</w:t>
      </w:r>
    </w:p>
    <w:p w:rsidR="00B71B1A" w:rsidRPr="00B71B1A" w:rsidRDefault="00B71B1A" w:rsidP="0083735A">
      <w:pPr>
        <w:pStyle w:val="Textocomentario"/>
        <w:pBdr>
          <w:bottom w:val="single" w:sz="12" w:space="1" w:color="auto"/>
        </w:pBdr>
        <w:spacing w:line="276" w:lineRule="auto"/>
        <w:jc w:val="both"/>
        <w:rPr>
          <w:rFonts w:ascii="Arial" w:hAnsi="Arial" w:cs="Arial"/>
          <w:sz w:val="22"/>
          <w:szCs w:val="22"/>
        </w:rPr>
      </w:pPr>
    </w:p>
    <w:p w:rsidR="005077EB" w:rsidRDefault="005077EB" w:rsidP="0083735A">
      <w:pPr>
        <w:spacing w:after="0" w:line="276" w:lineRule="auto"/>
        <w:jc w:val="both"/>
        <w:rPr>
          <w:rFonts w:ascii="Arial" w:hAnsi="Arial" w:cs="Arial"/>
          <w:b/>
          <w:lang w:val="eu-ES"/>
        </w:rPr>
      </w:pPr>
    </w:p>
    <w:p w:rsidR="00B71B1A" w:rsidRDefault="00B71B1A" w:rsidP="0083735A">
      <w:pPr>
        <w:spacing w:after="0" w:line="276" w:lineRule="auto"/>
        <w:jc w:val="both"/>
        <w:rPr>
          <w:rFonts w:ascii="Arial" w:hAnsi="Arial" w:cs="Arial"/>
          <w:b/>
          <w:lang w:val="eu-ES"/>
        </w:rPr>
      </w:pPr>
    </w:p>
    <w:p w:rsidR="00B71B1A" w:rsidRDefault="00B71B1A" w:rsidP="0083735A">
      <w:pPr>
        <w:spacing w:after="0" w:line="276" w:lineRule="auto"/>
        <w:jc w:val="both"/>
        <w:rPr>
          <w:rFonts w:ascii="Arial" w:hAnsi="Arial" w:cs="Arial"/>
          <w:b/>
          <w:lang w:val="eu-ES"/>
        </w:rPr>
      </w:pPr>
    </w:p>
    <w:p w:rsidR="00B71B1A" w:rsidRPr="00B71B1A" w:rsidRDefault="00B71B1A" w:rsidP="0083735A">
      <w:pPr>
        <w:spacing w:after="0" w:line="276" w:lineRule="auto"/>
        <w:jc w:val="both"/>
        <w:rPr>
          <w:rFonts w:ascii="Arial" w:hAnsi="Arial" w:cs="Arial"/>
          <w:b/>
          <w:lang w:val="eu-ES"/>
        </w:rPr>
      </w:pPr>
    </w:p>
    <w:p w:rsidR="005077EB" w:rsidRPr="00B71B1A" w:rsidRDefault="005077EB" w:rsidP="0083735A">
      <w:pPr>
        <w:spacing w:after="0" w:line="276" w:lineRule="auto"/>
        <w:jc w:val="both"/>
        <w:rPr>
          <w:rFonts w:ascii="Arial" w:hAnsi="Arial" w:cs="Arial"/>
          <w:b/>
          <w:u w:val="single"/>
          <w:lang w:val="eu-ES"/>
        </w:rPr>
      </w:pPr>
      <w:r w:rsidRPr="00B71B1A">
        <w:rPr>
          <w:rFonts w:ascii="Arial" w:hAnsi="Arial" w:cs="Arial"/>
          <w:b/>
          <w:u w:val="single"/>
          <w:lang w:val="eu-ES"/>
        </w:rPr>
        <w:t>EIBARKO UDALA</w:t>
      </w:r>
    </w:p>
    <w:p w:rsidR="005077EB" w:rsidRPr="00B71B1A" w:rsidRDefault="005077EB" w:rsidP="0083735A">
      <w:pPr>
        <w:spacing w:after="0" w:line="276" w:lineRule="auto"/>
        <w:jc w:val="both"/>
        <w:rPr>
          <w:rFonts w:ascii="Arial" w:hAnsi="Arial" w:cs="Arial"/>
          <w:b/>
          <w:lang w:val="eu-ES"/>
        </w:rPr>
      </w:pPr>
    </w:p>
    <w:p w:rsidR="00985FC5" w:rsidRPr="00B71B1A" w:rsidRDefault="00985FC5" w:rsidP="0083735A">
      <w:pPr>
        <w:spacing w:after="0" w:line="276" w:lineRule="auto"/>
        <w:jc w:val="both"/>
        <w:rPr>
          <w:rFonts w:ascii="Arial" w:hAnsi="Arial" w:cs="Arial"/>
          <w:b/>
          <w:u w:val="single"/>
          <w:lang w:val="eu-ES"/>
        </w:rPr>
      </w:pPr>
      <w:r w:rsidRPr="00B71B1A">
        <w:rPr>
          <w:rFonts w:ascii="Arial" w:hAnsi="Arial" w:cs="Arial"/>
          <w:b/>
          <w:u w:val="single"/>
          <w:lang w:val="eu-ES"/>
        </w:rPr>
        <w:t>IRAGARKIA</w:t>
      </w:r>
    </w:p>
    <w:p w:rsidR="00985FC5" w:rsidRPr="00B71B1A" w:rsidRDefault="00985FC5" w:rsidP="0083735A">
      <w:pPr>
        <w:spacing w:after="0" w:line="276" w:lineRule="auto"/>
        <w:jc w:val="both"/>
        <w:rPr>
          <w:rFonts w:ascii="Arial" w:hAnsi="Arial" w:cs="Arial"/>
          <w:b/>
          <w:lang w:val="eu-ES"/>
        </w:rPr>
      </w:pPr>
    </w:p>
    <w:p w:rsidR="00985FC5" w:rsidRPr="00B71B1A" w:rsidRDefault="0083714F" w:rsidP="0083735A">
      <w:pPr>
        <w:spacing w:after="0" w:line="276" w:lineRule="auto"/>
        <w:jc w:val="both"/>
        <w:rPr>
          <w:rFonts w:ascii="Arial" w:hAnsi="Arial" w:cs="Arial"/>
          <w:u w:val="single"/>
          <w:lang w:val="eu-ES"/>
        </w:rPr>
      </w:pPr>
      <w:r w:rsidRPr="00B71B1A">
        <w:rPr>
          <w:rFonts w:ascii="Arial" w:hAnsi="Arial" w:cs="Arial"/>
          <w:u w:val="single"/>
          <w:lang w:val="eu-ES"/>
        </w:rPr>
        <w:t xml:space="preserve">Gipuzkoako Garraioaren Lurralde Agintaritzaren barruan dauden Gipuzkoako administrazioen eremuan, bidaiarien errepide bidezko garraio-zerbitzu publiko erregularrak harmonizatzeko erregelamenduaren aldaketaren onarpena. </w:t>
      </w:r>
    </w:p>
    <w:p w:rsidR="0083735A" w:rsidRPr="00B71B1A" w:rsidRDefault="0083735A" w:rsidP="0083735A">
      <w:pPr>
        <w:spacing w:after="0" w:line="276" w:lineRule="auto"/>
        <w:jc w:val="both"/>
        <w:rPr>
          <w:rFonts w:ascii="Arial" w:hAnsi="Arial" w:cs="Arial"/>
          <w:u w:val="single"/>
          <w:lang w:val="eu-ES"/>
        </w:rPr>
      </w:pPr>
    </w:p>
    <w:p w:rsidR="0083735A" w:rsidRPr="00B71B1A" w:rsidRDefault="0083735A" w:rsidP="0083735A">
      <w:pPr>
        <w:spacing w:line="276" w:lineRule="auto"/>
        <w:jc w:val="both"/>
        <w:rPr>
          <w:rFonts w:ascii="Arial" w:hAnsi="Arial" w:cs="Arial"/>
          <w:lang w:val="eu-ES"/>
        </w:rPr>
      </w:pPr>
      <w:r w:rsidRPr="00B71B1A">
        <w:rPr>
          <w:rFonts w:ascii="Arial" w:hAnsi="Arial" w:cs="Arial"/>
          <w:lang w:val="eu-ES"/>
        </w:rPr>
        <w:t>Udalbatzaren Osoko Bilkurak 2017ko azaroaren 27an eginiko Ohiko Bilkuran, Gipuzkoako Garraioaren Lurralde Agintaritzaren barruan dauden Gipuzkoako administrazioen eremuan bidaiarien errepide bidezko garraio-zerbitzu publiko erregularrak harmonizatzeko erregelamenduaren aldaketari hasierako onespena eman zion.</w:t>
      </w:r>
    </w:p>
    <w:p w:rsidR="0083735A" w:rsidRPr="00B71B1A" w:rsidRDefault="0083714F" w:rsidP="0083735A">
      <w:pPr>
        <w:spacing w:line="276" w:lineRule="auto"/>
        <w:jc w:val="both"/>
        <w:rPr>
          <w:rFonts w:ascii="Arial" w:hAnsi="Arial" w:cs="Arial"/>
          <w:lang w:val="eu-ES"/>
        </w:rPr>
      </w:pPr>
      <w:r w:rsidRPr="00B71B1A">
        <w:rPr>
          <w:rFonts w:ascii="Arial" w:hAnsi="Arial" w:cs="Arial"/>
          <w:lang w:val="eu-ES"/>
        </w:rPr>
        <w:t>Osoko</w:t>
      </w:r>
      <w:r w:rsidR="0083735A" w:rsidRPr="00B71B1A">
        <w:rPr>
          <w:rFonts w:ascii="Arial" w:hAnsi="Arial" w:cs="Arial"/>
          <w:lang w:val="eu-ES"/>
        </w:rPr>
        <w:t xml:space="preserve"> Bilkurak honako onartu zuen:</w:t>
      </w:r>
    </w:p>
    <w:p w:rsidR="00985FC5" w:rsidRPr="00B71B1A" w:rsidRDefault="00985FC5" w:rsidP="0083735A">
      <w:pPr>
        <w:pStyle w:val="Textocomentario"/>
        <w:spacing w:line="276" w:lineRule="auto"/>
        <w:ind w:left="708"/>
        <w:jc w:val="both"/>
        <w:rPr>
          <w:rFonts w:ascii="Arial" w:hAnsi="Arial" w:cs="Arial"/>
          <w:sz w:val="22"/>
          <w:szCs w:val="22"/>
          <w:lang w:val="eu-ES"/>
        </w:rPr>
      </w:pPr>
      <w:r w:rsidRPr="00B71B1A">
        <w:rPr>
          <w:rFonts w:ascii="Arial" w:hAnsi="Arial" w:cs="Arial"/>
          <w:bCs/>
          <w:color w:val="000000"/>
          <w:sz w:val="22"/>
          <w:szCs w:val="22"/>
          <w:lang w:val="eu-ES"/>
        </w:rPr>
        <w:lastRenderedPageBreak/>
        <w:t xml:space="preserve">Lehena.- Onartzea doako bidaiak egitea 6 urtera arteko haurrentzat, horretarako aldatuz </w:t>
      </w:r>
      <w:r w:rsidRPr="00B71B1A">
        <w:rPr>
          <w:rFonts w:ascii="Arial" w:hAnsi="Arial" w:cs="Arial"/>
          <w:sz w:val="22"/>
          <w:szCs w:val="22"/>
          <w:lang w:val="eu-ES"/>
        </w:rPr>
        <w:t>Gipuzkoako Garraioaren Lurralde Agintaritzaren barruan dauden Gipuzkoako Administrazioen eremuan bidaiarien errepide bidezko garraio-zerbitzu publiko erregularrak harmonizatzeko Erregelamenduaren atalak, non aurre ikusten den b</w:t>
      </w:r>
      <w:r w:rsidRPr="00B71B1A">
        <w:rPr>
          <w:rFonts w:ascii="Arial" w:hAnsi="Arial" w:cs="Arial"/>
          <w:bCs/>
          <w:color w:val="000000"/>
          <w:sz w:val="22"/>
          <w:szCs w:val="22"/>
          <w:lang w:val="eu-ES"/>
        </w:rPr>
        <w:t>idaien doakotasuna 5 urtera arte, 6 urtera jarriz.</w:t>
      </w:r>
      <w:r w:rsidRPr="00B71B1A">
        <w:rPr>
          <w:rFonts w:ascii="Arial" w:hAnsi="Arial" w:cs="Arial"/>
          <w:sz w:val="22"/>
          <w:szCs w:val="22"/>
          <w:lang w:val="eu-ES"/>
        </w:rPr>
        <w:t xml:space="preserve"> Hau guztia Eibarko eskumen-eremuan eta udalaren mugatze geografikoan.</w:t>
      </w:r>
    </w:p>
    <w:p w:rsidR="00985FC5" w:rsidRPr="00B71B1A" w:rsidRDefault="00985FC5" w:rsidP="0083735A">
      <w:pPr>
        <w:pStyle w:val="Prrafodelista"/>
        <w:ind w:left="708"/>
        <w:jc w:val="both"/>
        <w:rPr>
          <w:rFonts w:ascii="Arial" w:hAnsi="Arial" w:cs="Arial"/>
          <w:lang w:val="eu-ES"/>
        </w:rPr>
      </w:pPr>
      <w:r w:rsidRPr="00B71B1A">
        <w:rPr>
          <w:rFonts w:ascii="Arial" w:hAnsi="Arial" w:cs="Arial"/>
          <w:bCs/>
          <w:lang w:val="eu-ES"/>
        </w:rPr>
        <w:t>Bigarrena</w:t>
      </w:r>
      <w:r w:rsidRPr="00B71B1A">
        <w:rPr>
          <w:rFonts w:ascii="Arial" w:hAnsi="Arial" w:cs="Arial"/>
          <w:lang w:val="eu-ES"/>
        </w:rPr>
        <w:t>.-Aurre aipatutako 5 urtetan 6 urtetan seinalatzen den erregelamenduaren aurreikuspen guztiak ordezkatzea 17.artikuluaren 3. atala izan ezik.</w:t>
      </w:r>
    </w:p>
    <w:p w:rsidR="00985FC5" w:rsidRPr="00B71B1A" w:rsidRDefault="00985FC5" w:rsidP="0083735A">
      <w:pPr>
        <w:pStyle w:val="Prrafodelista"/>
        <w:ind w:left="708"/>
        <w:jc w:val="both"/>
        <w:rPr>
          <w:rFonts w:ascii="Arial" w:hAnsi="Arial" w:cs="Arial"/>
          <w:lang w:val="eu-ES"/>
        </w:rPr>
      </w:pPr>
    </w:p>
    <w:p w:rsidR="00985FC5" w:rsidRPr="00B71B1A" w:rsidRDefault="00985FC5" w:rsidP="0083735A">
      <w:pPr>
        <w:pStyle w:val="Prrafodelista"/>
        <w:ind w:left="708"/>
        <w:jc w:val="both"/>
        <w:rPr>
          <w:rFonts w:ascii="Arial" w:hAnsi="Arial" w:cs="Arial"/>
          <w:lang w:val="eu-ES"/>
        </w:rPr>
      </w:pPr>
      <w:r w:rsidRPr="00B71B1A">
        <w:rPr>
          <w:rFonts w:ascii="Arial" w:hAnsi="Arial" w:cs="Arial"/>
          <w:lang w:val="eu-ES"/>
        </w:rPr>
        <w:t>Aldatu diren atalak honako hauek dira: zioen azalpena, V atala, 3. artikulua definizioak, 17. artikulua adin</w:t>
      </w:r>
      <w:bookmarkStart w:id="0" w:name="_GoBack"/>
      <w:bookmarkEnd w:id="0"/>
      <w:r w:rsidRPr="00B71B1A">
        <w:rPr>
          <w:rFonts w:ascii="Arial" w:hAnsi="Arial" w:cs="Arial"/>
          <w:lang w:val="eu-ES"/>
        </w:rPr>
        <w:t>txikien garraioa eta  44. artikulua baliozko garraio titulua eramateko derrigortasuna.</w:t>
      </w:r>
    </w:p>
    <w:p w:rsidR="0083735A" w:rsidRPr="00B71B1A" w:rsidRDefault="0083735A" w:rsidP="0083735A">
      <w:pPr>
        <w:pStyle w:val="Prrafodelista"/>
        <w:ind w:left="0"/>
        <w:jc w:val="both"/>
        <w:rPr>
          <w:rFonts w:ascii="Arial" w:hAnsi="Arial" w:cs="Arial"/>
          <w:lang w:val="eu-ES"/>
        </w:rPr>
      </w:pPr>
    </w:p>
    <w:p w:rsidR="00985FC5" w:rsidRPr="00B71B1A" w:rsidRDefault="009003B8" w:rsidP="0083735A">
      <w:pPr>
        <w:pStyle w:val="Prrafodelista"/>
        <w:ind w:left="0"/>
        <w:jc w:val="both"/>
        <w:rPr>
          <w:rFonts w:ascii="Arial" w:hAnsi="Arial" w:cs="Arial"/>
          <w:lang w:val="eu-ES"/>
        </w:rPr>
      </w:pPr>
      <w:r w:rsidRPr="00B71B1A">
        <w:rPr>
          <w:rFonts w:ascii="Arial" w:hAnsi="Arial" w:cs="Arial"/>
          <w:lang w:val="eu-ES"/>
        </w:rPr>
        <w:t xml:space="preserve">Aipatutako erabakiari </w:t>
      </w:r>
      <w:r w:rsidR="0083735A" w:rsidRPr="00B71B1A">
        <w:rPr>
          <w:rFonts w:ascii="Arial" w:hAnsi="Arial" w:cs="Arial"/>
          <w:lang w:val="eu-ES"/>
        </w:rPr>
        <w:t xml:space="preserve">jarraiki, espedientea jendaurrean jarriko da 30 </w:t>
      </w:r>
      <w:r w:rsidR="0083714F" w:rsidRPr="00B71B1A">
        <w:rPr>
          <w:rFonts w:ascii="Arial" w:hAnsi="Arial" w:cs="Arial"/>
          <w:lang w:val="eu-ES"/>
        </w:rPr>
        <w:t>laneguneko</w:t>
      </w:r>
      <w:r w:rsidR="0083735A" w:rsidRPr="00B71B1A">
        <w:rPr>
          <w:rFonts w:ascii="Arial" w:hAnsi="Arial" w:cs="Arial"/>
          <w:lang w:val="eu-ES"/>
        </w:rPr>
        <w:t xml:space="preserve"> epean, hain zuzen ere iragarki hau Gipuzkoako </w:t>
      </w:r>
      <w:r w:rsidR="00D51A27" w:rsidRPr="00B71B1A">
        <w:rPr>
          <w:rFonts w:ascii="Arial" w:hAnsi="Arial" w:cs="Arial"/>
          <w:lang w:val="eu-ES"/>
        </w:rPr>
        <w:t xml:space="preserve">Aldizkari Ofizialean </w:t>
      </w:r>
      <w:r w:rsidR="0083735A" w:rsidRPr="00B71B1A">
        <w:rPr>
          <w:rFonts w:ascii="Arial" w:hAnsi="Arial" w:cs="Arial"/>
          <w:lang w:val="eu-ES"/>
        </w:rPr>
        <w:t>argitaratzen den hurrengo egunetik hasita</w:t>
      </w:r>
      <w:r w:rsidRPr="00B71B1A">
        <w:rPr>
          <w:rFonts w:ascii="Arial" w:hAnsi="Arial" w:cs="Arial"/>
          <w:lang w:val="eu-ES"/>
        </w:rPr>
        <w:t xml:space="preserve">. Halaber, aipatutako epean erreklamaziorik aurkeztuko ez balitz, behin betiko onartua izango da Erregelamenduaren aldaketa. </w:t>
      </w:r>
    </w:p>
    <w:p w:rsidR="0083735A" w:rsidRPr="00B71B1A" w:rsidRDefault="0083735A" w:rsidP="0083735A">
      <w:pPr>
        <w:spacing w:line="276" w:lineRule="auto"/>
        <w:jc w:val="both"/>
        <w:rPr>
          <w:rFonts w:ascii="Arial" w:hAnsi="Arial" w:cs="Arial"/>
          <w:lang w:val="eu-ES"/>
        </w:rPr>
      </w:pPr>
      <w:r w:rsidRPr="00B71B1A">
        <w:rPr>
          <w:rFonts w:ascii="Arial" w:hAnsi="Arial" w:cs="Arial"/>
          <w:lang w:val="eu-ES"/>
        </w:rPr>
        <w:t xml:space="preserve">Epe horretan </w:t>
      </w:r>
      <w:r w:rsidR="0083714F" w:rsidRPr="00B71B1A">
        <w:rPr>
          <w:rFonts w:ascii="Arial" w:hAnsi="Arial" w:cs="Arial"/>
          <w:lang w:val="eu-ES"/>
        </w:rPr>
        <w:t>interesatu guztientzat espedientea egongo da Eibarko Udalaren idazkaritzan.</w:t>
      </w:r>
    </w:p>
    <w:p w:rsidR="0083714F" w:rsidRPr="00B71B1A" w:rsidRDefault="0083714F" w:rsidP="0083735A">
      <w:pPr>
        <w:spacing w:line="276" w:lineRule="auto"/>
        <w:jc w:val="both"/>
        <w:rPr>
          <w:rFonts w:ascii="Arial" w:hAnsi="Arial" w:cs="Arial"/>
          <w:lang w:val="eu-ES"/>
        </w:rPr>
      </w:pPr>
    </w:p>
    <w:p w:rsidR="0083714F" w:rsidRPr="00B71B1A" w:rsidRDefault="0083735A" w:rsidP="0083735A">
      <w:pPr>
        <w:pStyle w:val="Textocomentario"/>
        <w:spacing w:line="276" w:lineRule="auto"/>
        <w:jc w:val="both"/>
        <w:rPr>
          <w:rFonts w:ascii="Arial" w:hAnsi="Arial" w:cs="Arial"/>
          <w:sz w:val="22"/>
          <w:szCs w:val="22"/>
          <w:lang w:val="eu-ES"/>
        </w:rPr>
      </w:pPr>
      <w:r w:rsidRPr="00B71B1A">
        <w:rPr>
          <w:rFonts w:ascii="Arial" w:hAnsi="Arial" w:cs="Arial"/>
          <w:sz w:val="22"/>
          <w:szCs w:val="22"/>
          <w:lang w:val="eu-ES"/>
        </w:rPr>
        <w:t>Eibar</w:t>
      </w:r>
      <w:r w:rsidR="0083714F" w:rsidRPr="00B71B1A">
        <w:rPr>
          <w:rFonts w:ascii="Arial" w:hAnsi="Arial" w:cs="Arial"/>
          <w:sz w:val="22"/>
          <w:szCs w:val="22"/>
          <w:lang w:val="eu-ES"/>
        </w:rPr>
        <w:t>ren, 2017ko azaroaren 28an</w:t>
      </w:r>
    </w:p>
    <w:p w:rsidR="0083735A" w:rsidRPr="00B71B1A" w:rsidRDefault="0083714F" w:rsidP="0083735A">
      <w:pPr>
        <w:pStyle w:val="Textocomentario"/>
        <w:spacing w:line="276" w:lineRule="auto"/>
        <w:jc w:val="both"/>
        <w:rPr>
          <w:rFonts w:ascii="Arial" w:hAnsi="Arial" w:cs="Arial"/>
          <w:sz w:val="22"/>
          <w:szCs w:val="22"/>
          <w:lang w:val="eu-ES"/>
        </w:rPr>
      </w:pPr>
      <w:r w:rsidRPr="00B71B1A">
        <w:rPr>
          <w:rFonts w:ascii="Arial" w:hAnsi="Arial" w:cs="Arial"/>
          <w:sz w:val="22"/>
          <w:szCs w:val="22"/>
          <w:lang w:val="eu-ES"/>
        </w:rPr>
        <w:t>ALKATEA</w:t>
      </w:r>
      <w:r w:rsidR="0083735A" w:rsidRPr="00B71B1A">
        <w:rPr>
          <w:rFonts w:ascii="Arial" w:hAnsi="Arial" w:cs="Arial"/>
          <w:sz w:val="22"/>
          <w:szCs w:val="22"/>
          <w:lang w:val="eu-ES"/>
        </w:rPr>
        <w:t>- Miguel de los Toyos Nazabal.</w:t>
      </w:r>
    </w:p>
    <w:p w:rsidR="008A4AA9" w:rsidRPr="00B71B1A" w:rsidRDefault="008A4AA9" w:rsidP="0083735A">
      <w:pPr>
        <w:spacing w:line="276" w:lineRule="auto"/>
        <w:jc w:val="both"/>
        <w:rPr>
          <w:rFonts w:ascii="Arial" w:hAnsi="Arial" w:cs="Arial"/>
        </w:rPr>
      </w:pPr>
    </w:p>
    <w:sectPr w:rsidR="008A4AA9" w:rsidRPr="00B71B1A" w:rsidSect="005077EB">
      <w:headerReference w:type="default" r:id="rId6"/>
      <w:pgSz w:w="11906" w:h="16838" w:code="9"/>
      <w:pgMar w:top="568"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16E" w:rsidRDefault="00E0416E" w:rsidP="004554A0">
      <w:pPr>
        <w:spacing w:after="0" w:line="240" w:lineRule="auto"/>
      </w:pPr>
      <w:r>
        <w:separator/>
      </w:r>
    </w:p>
  </w:endnote>
  <w:endnote w:type="continuationSeparator" w:id="0">
    <w:p w:rsidR="00E0416E" w:rsidRDefault="00E0416E" w:rsidP="0045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16E" w:rsidRDefault="00E0416E" w:rsidP="004554A0">
      <w:pPr>
        <w:spacing w:after="0" w:line="240" w:lineRule="auto"/>
      </w:pPr>
      <w:r>
        <w:separator/>
      </w:r>
    </w:p>
  </w:footnote>
  <w:footnote w:type="continuationSeparator" w:id="0">
    <w:p w:rsidR="00E0416E" w:rsidRDefault="00E0416E" w:rsidP="00455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B1A" w:rsidRDefault="00B71B1A" w:rsidP="00B71B1A">
    <w:pPr>
      <w:pStyle w:val="Encabezado"/>
      <w:jc w:val="center"/>
    </w:pPr>
    <w:r>
      <w:rPr>
        <w:noProof/>
        <w:lang w:eastAsia="es-ES"/>
      </w:rPr>
      <w:drawing>
        <wp:inline distT="0" distB="0" distL="0" distR="0">
          <wp:extent cx="2422496" cy="1087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alekoLogo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61" cy="109499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6E"/>
    <w:rsid w:val="003B471C"/>
    <w:rsid w:val="004554A0"/>
    <w:rsid w:val="0047610E"/>
    <w:rsid w:val="005077EB"/>
    <w:rsid w:val="006B705E"/>
    <w:rsid w:val="00744D04"/>
    <w:rsid w:val="0083714F"/>
    <w:rsid w:val="0083735A"/>
    <w:rsid w:val="008A4AA9"/>
    <w:rsid w:val="009003B8"/>
    <w:rsid w:val="00985FC5"/>
    <w:rsid w:val="009F2A25"/>
    <w:rsid w:val="00A17D63"/>
    <w:rsid w:val="00A57627"/>
    <w:rsid w:val="00A750B4"/>
    <w:rsid w:val="00B40D08"/>
    <w:rsid w:val="00B71B1A"/>
    <w:rsid w:val="00C92405"/>
    <w:rsid w:val="00D51A27"/>
    <w:rsid w:val="00D672E4"/>
    <w:rsid w:val="00DA34B5"/>
    <w:rsid w:val="00DA6DAA"/>
    <w:rsid w:val="00DC624F"/>
    <w:rsid w:val="00E0416E"/>
    <w:rsid w:val="00EA6799"/>
    <w:rsid w:val="00FA16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D38167D-7410-429E-B933-9A8F204C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54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54A0"/>
  </w:style>
  <w:style w:type="paragraph" w:styleId="Piedepgina">
    <w:name w:val="footer"/>
    <w:basedOn w:val="Normal"/>
    <w:link w:val="PiedepginaCar"/>
    <w:uiPriority w:val="99"/>
    <w:unhideWhenUsed/>
    <w:rsid w:val="004554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4A0"/>
  </w:style>
  <w:style w:type="paragraph" w:styleId="Prrafodelista">
    <w:name w:val="List Paragraph"/>
    <w:basedOn w:val="Normal"/>
    <w:uiPriority w:val="34"/>
    <w:qFormat/>
    <w:rsid w:val="008A4AA9"/>
    <w:pPr>
      <w:spacing w:after="200" w:line="276" w:lineRule="auto"/>
      <w:ind w:left="720"/>
      <w:contextualSpacing/>
    </w:pPr>
  </w:style>
  <w:style w:type="paragraph" w:styleId="Textocomentario">
    <w:name w:val="annotation text"/>
    <w:basedOn w:val="Normal"/>
    <w:link w:val="TextocomentarioCar"/>
    <w:uiPriority w:val="99"/>
    <w:unhideWhenUsed/>
    <w:rsid w:val="008A4AA9"/>
    <w:pPr>
      <w:spacing w:after="200" w:line="240" w:lineRule="auto"/>
    </w:pPr>
    <w:rPr>
      <w:sz w:val="24"/>
      <w:szCs w:val="24"/>
    </w:rPr>
  </w:style>
  <w:style w:type="character" w:customStyle="1" w:styleId="TextocomentarioCar">
    <w:name w:val="Texto comentario Car"/>
    <w:basedOn w:val="Fuentedeprrafopredeter"/>
    <w:link w:val="Textocomentario"/>
    <w:uiPriority w:val="99"/>
    <w:rsid w:val="008A4AA9"/>
    <w:rPr>
      <w:sz w:val="24"/>
      <w:szCs w:val="24"/>
    </w:rPr>
  </w:style>
  <w:style w:type="paragraph" w:styleId="Textodeglobo">
    <w:name w:val="Balloon Text"/>
    <w:basedOn w:val="Normal"/>
    <w:link w:val="TextodegloboCar"/>
    <w:uiPriority w:val="99"/>
    <w:semiHidden/>
    <w:unhideWhenUsed/>
    <w:rsid w:val="008371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71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4DB11E06</Template>
  <TotalTime>0</TotalTime>
  <Pages>2</Pages>
  <Words>611</Words>
  <Characters>3362</Characters>
  <Application>Microsoft Office Word</Application>
  <DocSecurity>4</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Pedro Irusta</cp:lastModifiedBy>
  <cp:revision>2</cp:revision>
  <cp:lastPrinted>2017-11-23T13:20:00Z</cp:lastPrinted>
  <dcterms:created xsi:type="dcterms:W3CDTF">2017-12-05T07:37:00Z</dcterms:created>
  <dcterms:modified xsi:type="dcterms:W3CDTF">2017-12-05T07:37:00Z</dcterms:modified>
</cp:coreProperties>
</file>