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CC9" w:rsidRDefault="00DB3CC9" w:rsidP="00DB3CC9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7B9A86C9" wp14:editId="7231D59C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CC9" w:rsidRDefault="00DB3CC9" w:rsidP="00DB3CC9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DB3CC9" w:rsidTr="00244E32">
        <w:tc>
          <w:tcPr>
            <w:tcW w:w="4106" w:type="dxa"/>
          </w:tcPr>
          <w:p w:rsidR="00DB3CC9" w:rsidRPr="00C04D26" w:rsidRDefault="00DB3CC9" w:rsidP="00244E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IRAGARKIA</w:t>
            </w:r>
          </w:p>
        </w:tc>
        <w:tc>
          <w:tcPr>
            <w:tcW w:w="425" w:type="dxa"/>
          </w:tcPr>
          <w:p w:rsidR="00DB3CC9" w:rsidRPr="00C04D26" w:rsidRDefault="00DB3CC9" w:rsidP="00244E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DB3CC9" w:rsidRPr="00C04D26" w:rsidRDefault="00DB3CC9" w:rsidP="00244E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ANUNCIO</w:t>
            </w:r>
          </w:p>
        </w:tc>
      </w:tr>
      <w:tr w:rsidR="00DB3CC9" w:rsidTr="00244E32">
        <w:tc>
          <w:tcPr>
            <w:tcW w:w="4106" w:type="dxa"/>
          </w:tcPr>
          <w:p w:rsidR="00DB3CC9" w:rsidRDefault="00DB3CC9" w:rsidP="00244E32"/>
        </w:tc>
        <w:tc>
          <w:tcPr>
            <w:tcW w:w="425" w:type="dxa"/>
          </w:tcPr>
          <w:p w:rsidR="00DB3CC9" w:rsidRDefault="00DB3CC9" w:rsidP="00244E32"/>
        </w:tc>
        <w:tc>
          <w:tcPr>
            <w:tcW w:w="3963" w:type="dxa"/>
          </w:tcPr>
          <w:p w:rsidR="00DB3CC9" w:rsidRDefault="00DB3CC9" w:rsidP="00244E32"/>
        </w:tc>
      </w:tr>
      <w:tr w:rsidR="00DB3CC9" w:rsidTr="00244E32">
        <w:tc>
          <w:tcPr>
            <w:tcW w:w="4106" w:type="dxa"/>
          </w:tcPr>
          <w:p w:rsidR="00DB3CC9" w:rsidRDefault="00DB3CC9" w:rsidP="00523CC0">
            <w:pPr>
              <w:jc w:val="both"/>
            </w:pPr>
            <w:r w:rsidRPr="00CF2435">
              <w:rPr>
                <w:rFonts w:ascii="Arial" w:hAnsi="Arial" w:cs="Arial"/>
              </w:rPr>
              <w:t xml:space="preserve">Arrateko </w:t>
            </w:r>
            <w:proofErr w:type="spellStart"/>
            <w:r w:rsidRPr="00CF2435">
              <w:rPr>
                <w:rFonts w:ascii="Arial" w:hAnsi="Arial" w:cs="Arial"/>
              </w:rPr>
              <w:t>jaietan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salmenta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postu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bat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jartzeko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onartuak</w:t>
            </w:r>
            <w:proofErr w:type="spellEnd"/>
            <w:r>
              <w:rPr>
                <w:rFonts w:ascii="Arial" w:hAnsi="Arial" w:cs="Arial"/>
              </w:rPr>
              <w:t xml:space="preserve"> eta </w:t>
            </w:r>
            <w:proofErr w:type="spellStart"/>
            <w:r>
              <w:rPr>
                <w:rFonts w:ascii="Arial" w:hAnsi="Arial" w:cs="Arial"/>
              </w:rPr>
              <w:t>baztertuak</w:t>
            </w:r>
            <w:proofErr w:type="spellEnd"/>
            <w:r>
              <w:rPr>
                <w:rFonts w:ascii="Arial" w:hAnsi="Arial" w:cs="Arial"/>
              </w:rPr>
              <w:t xml:space="preserve"> izan </w:t>
            </w:r>
            <w:proofErr w:type="spellStart"/>
            <w:r>
              <w:rPr>
                <w:rFonts w:ascii="Arial" w:hAnsi="Arial" w:cs="Arial"/>
              </w:rPr>
              <w:t>ziren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hautagaien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behin-behineko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zerrenda</w:t>
            </w:r>
            <w:proofErr w:type="spellEnd"/>
            <w:r>
              <w:rPr>
                <w:rFonts w:ascii="Arial" w:hAnsi="Arial" w:cs="Arial"/>
              </w:rPr>
              <w:t xml:space="preserve"> Eibarko </w:t>
            </w:r>
            <w:proofErr w:type="spellStart"/>
            <w:r>
              <w:rPr>
                <w:rFonts w:ascii="Arial" w:hAnsi="Arial" w:cs="Arial"/>
              </w:rPr>
              <w:t>Udalaren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webgunean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argitaratu</w:t>
            </w:r>
            <w:proofErr w:type="spellEnd"/>
            <w:r>
              <w:rPr>
                <w:rFonts w:ascii="Arial" w:hAnsi="Arial" w:cs="Arial"/>
              </w:rPr>
              <w:t xml:space="preserve"> zen 2022ko </w:t>
            </w:r>
            <w:proofErr w:type="spellStart"/>
            <w:r>
              <w:rPr>
                <w:rFonts w:ascii="Arial" w:hAnsi="Arial" w:cs="Arial"/>
              </w:rPr>
              <w:t>uztailaren</w:t>
            </w:r>
            <w:proofErr w:type="spellEnd"/>
            <w:r>
              <w:rPr>
                <w:rFonts w:ascii="Arial" w:hAnsi="Arial" w:cs="Arial"/>
              </w:rPr>
              <w:t xml:space="preserve"> 15ean.Zerrenda horren </w:t>
            </w:r>
            <w:proofErr w:type="spellStart"/>
            <w:r>
              <w:rPr>
                <w:rFonts w:ascii="Arial" w:hAnsi="Arial" w:cs="Arial"/>
              </w:rPr>
              <w:t>kontrako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erreklamazioa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epea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amaiturik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aurkeztu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direnak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onetsi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ondoren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CF243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nartuen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behin-betiko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zerrenda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hau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argitaratzen</w:t>
            </w:r>
            <w:proofErr w:type="spellEnd"/>
            <w:r w:rsidRPr="00CF2435"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425" w:type="dxa"/>
          </w:tcPr>
          <w:p w:rsidR="00DB3CC9" w:rsidRDefault="00DB3CC9" w:rsidP="00244E32"/>
        </w:tc>
        <w:tc>
          <w:tcPr>
            <w:tcW w:w="3963" w:type="dxa"/>
          </w:tcPr>
          <w:p w:rsidR="00DB3CC9" w:rsidRPr="00CF2E3A" w:rsidRDefault="00DB3CC9" w:rsidP="00523C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lista provisional de personas admitidas y excluidas en el proceso selectivo para la colocación de puestos de venta en las fiestas de Arrate se publicó en la web municipal el </w:t>
            </w:r>
            <w:r w:rsidRPr="00C43D3A">
              <w:rPr>
                <w:rFonts w:ascii="Arial" w:hAnsi="Arial" w:cs="Arial"/>
              </w:rPr>
              <w:t>15 de julio de 2022</w:t>
            </w:r>
            <w:r>
              <w:rPr>
                <w:rFonts w:ascii="Arial" w:hAnsi="Arial" w:cs="Arial"/>
              </w:rPr>
              <w:t>.Finalizado el plazo de presentación de reclamaciones y resueltas las mismas se publica la lista definitiva</w:t>
            </w:r>
            <w:r w:rsidRPr="00CF2E3A">
              <w:rPr>
                <w:rFonts w:ascii="Arial" w:hAnsi="Arial" w:cs="Arial"/>
              </w:rPr>
              <w:t xml:space="preserve"> de personas admitidas</w:t>
            </w:r>
            <w:r>
              <w:rPr>
                <w:rFonts w:ascii="Arial" w:hAnsi="Arial" w:cs="Arial"/>
              </w:rPr>
              <w:t>:</w:t>
            </w:r>
          </w:p>
        </w:tc>
      </w:tr>
    </w:tbl>
    <w:p w:rsidR="00DB3CC9" w:rsidRDefault="00DB3CC9" w:rsidP="00DB3C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3CC9" w:rsidTr="00244E32">
        <w:tc>
          <w:tcPr>
            <w:tcW w:w="8494" w:type="dxa"/>
          </w:tcPr>
          <w:p w:rsidR="00DB3CC9" w:rsidRDefault="00DB3CC9" w:rsidP="00244E32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ONARTUAK /ADMITIDOS/AS</w:t>
            </w:r>
          </w:p>
        </w:tc>
      </w:tr>
    </w:tbl>
    <w:p w:rsidR="00DB3CC9" w:rsidRDefault="00DB3CC9" w:rsidP="00DB3CC9"/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3686"/>
      </w:tblGrid>
      <w:tr w:rsidR="00DB3CC9" w:rsidRPr="00A04A58" w:rsidTr="00244E32">
        <w:trPr>
          <w:jc w:val="center"/>
        </w:trPr>
        <w:tc>
          <w:tcPr>
            <w:tcW w:w="3686" w:type="dxa"/>
            <w:tcBorders>
              <w:left w:val="single" w:sz="4" w:space="0" w:color="auto"/>
            </w:tcBorders>
          </w:tcPr>
          <w:p w:rsidR="00DB3CC9" w:rsidRPr="00AE1F45" w:rsidRDefault="00DB3CC9" w:rsidP="00244E32">
            <w:r>
              <w:t xml:space="preserve">SARRIKOLA OGITEGIA </w:t>
            </w:r>
          </w:p>
        </w:tc>
      </w:tr>
      <w:tr w:rsidR="00DB3CC9" w:rsidRPr="00A04A58" w:rsidTr="00244E32">
        <w:trPr>
          <w:jc w:val="center"/>
        </w:trPr>
        <w:tc>
          <w:tcPr>
            <w:tcW w:w="3686" w:type="dxa"/>
            <w:tcBorders>
              <w:left w:val="single" w:sz="4" w:space="0" w:color="auto"/>
            </w:tcBorders>
          </w:tcPr>
          <w:p w:rsidR="00DB3CC9" w:rsidRPr="00AE1F45" w:rsidRDefault="00DB3CC9" w:rsidP="00244E32">
            <w:r w:rsidRPr="00AE1F45">
              <w:t>SERGIO MANUEL GUTIERREZ GUERRA</w:t>
            </w:r>
          </w:p>
        </w:tc>
      </w:tr>
      <w:tr w:rsidR="00DB3CC9" w:rsidRPr="00A04A58" w:rsidTr="00244E32">
        <w:trPr>
          <w:jc w:val="center"/>
        </w:trPr>
        <w:tc>
          <w:tcPr>
            <w:tcW w:w="3686" w:type="dxa"/>
            <w:tcBorders>
              <w:left w:val="single" w:sz="4" w:space="0" w:color="auto"/>
            </w:tcBorders>
          </w:tcPr>
          <w:p w:rsidR="00DB3CC9" w:rsidRPr="00AE1F45" w:rsidRDefault="00DB3CC9" w:rsidP="00244E32">
            <w:r w:rsidRPr="00AE1F45">
              <w:t>COBELA FERNANDEZ Mª TERESA</w:t>
            </w:r>
          </w:p>
        </w:tc>
      </w:tr>
      <w:tr w:rsidR="00DB3CC9" w:rsidRPr="00A04A58" w:rsidTr="00244E32">
        <w:trPr>
          <w:jc w:val="center"/>
        </w:trPr>
        <w:tc>
          <w:tcPr>
            <w:tcW w:w="3686" w:type="dxa"/>
            <w:tcBorders>
              <w:left w:val="single" w:sz="4" w:space="0" w:color="auto"/>
            </w:tcBorders>
          </w:tcPr>
          <w:p w:rsidR="00DB3CC9" w:rsidRPr="00AE1F45" w:rsidRDefault="00DB3CC9" w:rsidP="00244E32">
            <w:r w:rsidRPr="00AE1F45">
              <w:t>GARCIA ZALOÑA PILAR</w:t>
            </w:r>
          </w:p>
        </w:tc>
      </w:tr>
      <w:tr w:rsidR="00DB3CC9" w:rsidRPr="00A04A58" w:rsidTr="00244E32">
        <w:trPr>
          <w:jc w:val="center"/>
        </w:trPr>
        <w:tc>
          <w:tcPr>
            <w:tcW w:w="3686" w:type="dxa"/>
            <w:tcBorders>
              <w:left w:val="single" w:sz="4" w:space="0" w:color="auto"/>
            </w:tcBorders>
          </w:tcPr>
          <w:p w:rsidR="00DB3CC9" w:rsidRPr="00AE1F45" w:rsidRDefault="00DB3CC9" w:rsidP="00244E32">
            <w:r w:rsidRPr="00AE1F45">
              <w:t>COBELA FERNANDEZ MONICA</w:t>
            </w:r>
          </w:p>
        </w:tc>
      </w:tr>
      <w:tr w:rsidR="00DB3CC9" w:rsidRPr="00A04A58" w:rsidTr="00244E32">
        <w:trPr>
          <w:jc w:val="center"/>
        </w:trPr>
        <w:tc>
          <w:tcPr>
            <w:tcW w:w="3686" w:type="dxa"/>
            <w:tcBorders>
              <w:left w:val="single" w:sz="4" w:space="0" w:color="auto"/>
            </w:tcBorders>
          </w:tcPr>
          <w:p w:rsidR="00DB3CC9" w:rsidRPr="00AE1F45" w:rsidRDefault="00DB3CC9" w:rsidP="00244E32">
            <w:r w:rsidRPr="00AE1F45">
              <w:t>MARTIN UGARTE NAGORE</w:t>
            </w:r>
          </w:p>
        </w:tc>
      </w:tr>
      <w:tr w:rsidR="00DB3CC9" w:rsidRPr="00A04A58" w:rsidTr="00244E32">
        <w:trPr>
          <w:jc w:val="center"/>
        </w:trPr>
        <w:tc>
          <w:tcPr>
            <w:tcW w:w="3686" w:type="dxa"/>
            <w:tcBorders>
              <w:left w:val="single" w:sz="4" w:space="0" w:color="auto"/>
            </w:tcBorders>
          </w:tcPr>
          <w:p w:rsidR="00DB3CC9" w:rsidRPr="00AE1F45" w:rsidRDefault="00DB3CC9" w:rsidP="00244E32">
            <w:r w:rsidRPr="00AE1F45">
              <w:t>VIDA GASTEIZ PURA</w:t>
            </w:r>
          </w:p>
        </w:tc>
      </w:tr>
      <w:tr w:rsidR="00DB3CC9" w:rsidRPr="00A04A58" w:rsidTr="00244E32">
        <w:trPr>
          <w:jc w:val="center"/>
        </w:trPr>
        <w:tc>
          <w:tcPr>
            <w:tcW w:w="3686" w:type="dxa"/>
            <w:tcBorders>
              <w:left w:val="single" w:sz="4" w:space="0" w:color="auto"/>
            </w:tcBorders>
          </w:tcPr>
          <w:p w:rsidR="00DB3CC9" w:rsidRPr="00AE1F45" w:rsidRDefault="00DB3CC9" w:rsidP="00244E32">
            <w:r w:rsidRPr="00AE1F45">
              <w:t>FERNANDEZ TEJERA NEREA</w:t>
            </w:r>
          </w:p>
        </w:tc>
      </w:tr>
      <w:tr w:rsidR="00DB3CC9" w:rsidRPr="00A04A58" w:rsidTr="00244E32">
        <w:trPr>
          <w:jc w:val="center"/>
        </w:trPr>
        <w:tc>
          <w:tcPr>
            <w:tcW w:w="3686" w:type="dxa"/>
            <w:tcBorders>
              <w:left w:val="single" w:sz="4" w:space="0" w:color="auto"/>
            </w:tcBorders>
          </w:tcPr>
          <w:p w:rsidR="00DB3CC9" w:rsidRPr="00AE1F45" w:rsidRDefault="00DB3CC9" w:rsidP="00244E32">
            <w:r w:rsidRPr="00AE1F45">
              <w:t xml:space="preserve">DE LA CRUZ </w:t>
            </w:r>
            <w:r>
              <w:t>JOSE ANTONIO</w:t>
            </w:r>
          </w:p>
        </w:tc>
      </w:tr>
      <w:tr w:rsidR="00DB3CC9" w:rsidRPr="00A04A58" w:rsidTr="00244E32">
        <w:trPr>
          <w:jc w:val="center"/>
        </w:trPr>
        <w:tc>
          <w:tcPr>
            <w:tcW w:w="3686" w:type="dxa"/>
            <w:tcBorders>
              <w:left w:val="single" w:sz="4" w:space="0" w:color="auto"/>
            </w:tcBorders>
          </w:tcPr>
          <w:p w:rsidR="00DB3CC9" w:rsidRPr="00AE1F45" w:rsidRDefault="00DB3CC9" w:rsidP="00244E32">
            <w:r w:rsidRPr="00AE1F45">
              <w:t>MAUSITXA EZ</w:t>
            </w:r>
          </w:p>
        </w:tc>
      </w:tr>
      <w:tr w:rsidR="00DB3CC9" w:rsidRPr="00A04A58" w:rsidTr="00244E32">
        <w:trPr>
          <w:jc w:val="center"/>
        </w:trPr>
        <w:tc>
          <w:tcPr>
            <w:tcW w:w="3686" w:type="dxa"/>
            <w:tcBorders>
              <w:left w:val="single" w:sz="4" w:space="0" w:color="auto"/>
            </w:tcBorders>
          </w:tcPr>
          <w:p w:rsidR="00DB3CC9" w:rsidRDefault="00DB3CC9" w:rsidP="00244E32">
            <w:r w:rsidRPr="00AE1F45">
              <w:t>SAINZ LAVIN LEONARDO</w:t>
            </w:r>
          </w:p>
        </w:tc>
      </w:tr>
    </w:tbl>
    <w:p w:rsidR="00DB3CC9" w:rsidRDefault="00DB3CC9" w:rsidP="00DB3CC9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DB3CC9" w:rsidTr="00244E32">
        <w:tc>
          <w:tcPr>
            <w:tcW w:w="4247" w:type="dxa"/>
          </w:tcPr>
          <w:p w:rsidR="00DB3CC9" w:rsidRDefault="00DB3CC9" w:rsidP="00552AAC">
            <w:r w:rsidRPr="002C3322">
              <w:rPr>
                <w:rFonts w:ascii="Arial" w:hAnsi="Arial" w:cs="Arial"/>
              </w:rPr>
              <w:t>Eibar,20</w:t>
            </w:r>
            <w:r>
              <w:rPr>
                <w:rFonts w:ascii="Arial" w:hAnsi="Arial" w:cs="Arial"/>
              </w:rPr>
              <w:t xml:space="preserve">22ko </w:t>
            </w:r>
            <w:proofErr w:type="spellStart"/>
            <w:r>
              <w:rPr>
                <w:rFonts w:ascii="Arial" w:hAnsi="Arial" w:cs="Arial"/>
              </w:rPr>
              <w:t>uztailaren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  <w:r w:rsidR="00552AAC">
              <w:rPr>
                <w:rFonts w:ascii="Arial" w:hAnsi="Arial" w:cs="Arial"/>
              </w:rPr>
              <w:t>2</w:t>
            </w:r>
            <w:bookmarkStart w:id="0" w:name="_GoBack"/>
            <w:bookmarkEnd w:id="0"/>
            <w:r w:rsidRPr="002C3322">
              <w:rPr>
                <w:rFonts w:ascii="Arial" w:hAnsi="Arial" w:cs="Arial"/>
              </w:rPr>
              <w:t>a</w:t>
            </w:r>
          </w:p>
        </w:tc>
        <w:tc>
          <w:tcPr>
            <w:tcW w:w="4247" w:type="dxa"/>
          </w:tcPr>
          <w:p w:rsidR="00DB3CC9" w:rsidRPr="002C3322" w:rsidRDefault="00DB3CC9" w:rsidP="00552A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</w:t>
            </w:r>
            <w:r w:rsidR="00552AAC">
              <w:rPr>
                <w:rFonts w:ascii="Arial" w:hAnsi="Arial" w:cs="Arial"/>
              </w:rPr>
              <w:t>2</w:t>
            </w:r>
            <w:r w:rsidRPr="002C3322">
              <w:rPr>
                <w:rFonts w:ascii="Arial" w:hAnsi="Arial" w:cs="Arial"/>
              </w:rPr>
              <w:t xml:space="preserve"> de julio de 20</w:t>
            </w:r>
            <w:r>
              <w:rPr>
                <w:rFonts w:ascii="Arial" w:hAnsi="Arial" w:cs="Arial"/>
              </w:rPr>
              <w:t>22</w:t>
            </w:r>
          </w:p>
        </w:tc>
      </w:tr>
    </w:tbl>
    <w:p w:rsidR="00DB3CC9" w:rsidRDefault="00DB3CC9" w:rsidP="00DB3CC9"/>
    <w:p w:rsidR="00DB3CC9" w:rsidRDefault="00DB3CC9" w:rsidP="00DB3CC9"/>
    <w:p w:rsidR="00DB3CC9" w:rsidRDefault="00DB3CC9" w:rsidP="00DB3CC9"/>
    <w:p w:rsidR="005F5B0D" w:rsidRDefault="005F5B0D"/>
    <w:sectPr w:rsidR="005F5B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C9"/>
    <w:rsid w:val="00523CC0"/>
    <w:rsid w:val="00552AAC"/>
    <w:rsid w:val="005F5B0D"/>
    <w:rsid w:val="00D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EAE51-1520-4831-AB3E-BBF7C4B7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C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3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B3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3</cp:revision>
  <dcterms:created xsi:type="dcterms:W3CDTF">2022-07-21T12:18:00Z</dcterms:created>
  <dcterms:modified xsi:type="dcterms:W3CDTF">2022-07-22T06:45:00Z</dcterms:modified>
</cp:coreProperties>
</file>