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D" w:rsidRPr="00026BF3" w:rsidRDefault="00C354AD" w:rsidP="00C354AD">
      <w:pPr>
        <w:pStyle w:val="Goiburua"/>
        <w:jc w:val="center"/>
        <w:rPr>
          <w:rFonts w:ascii="Arial" w:hAnsi="Arial" w:cs="Arial"/>
          <w:b/>
          <w:sz w:val="10"/>
          <w:szCs w:val="10"/>
        </w:rPr>
      </w:pPr>
    </w:p>
    <w:p w:rsidR="00C354AD" w:rsidRPr="00C354AD" w:rsidRDefault="00C354AD" w:rsidP="00C354AD">
      <w:pPr>
        <w:pStyle w:val="Goiburua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 w:rsidRPr="00C354AD">
        <w:rPr>
          <w:rFonts w:ascii="Arial" w:hAnsi="Arial" w:cs="Arial"/>
          <w:b/>
          <w:sz w:val="28"/>
          <w:szCs w:val="28"/>
        </w:rPr>
        <w:t>JUSTIFIKAZIO TXOSTENA</w:t>
      </w:r>
    </w:p>
    <w:p w:rsidR="00C354AD" w:rsidRPr="00C354AD" w:rsidRDefault="00C354AD" w:rsidP="00C354AD">
      <w:pPr>
        <w:pStyle w:val="Goiburua"/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C354AD">
        <w:rPr>
          <w:rFonts w:ascii="Arial" w:hAnsi="Arial" w:cs="Arial"/>
          <w:b/>
          <w:sz w:val="22"/>
          <w:szCs w:val="22"/>
        </w:rPr>
        <w:t>GARAPENERAKO LANKIDETZAREN ALDEKO SENTSIBILIZAZI</w:t>
      </w:r>
      <w:r w:rsidR="000E47A8">
        <w:rPr>
          <w:rFonts w:ascii="Arial" w:hAnsi="Arial" w:cs="Arial"/>
          <w:b/>
          <w:sz w:val="22"/>
          <w:szCs w:val="22"/>
        </w:rPr>
        <w:t>O-PROIEKTUAK FINANTZATZEKO DIRU</w:t>
      </w:r>
      <w:r w:rsidRPr="00C354AD">
        <w:rPr>
          <w:rFonts w:ascii="Arial" w:hAnsi="Arial" w:cs="Arial"/>
          <w:b/>
          <w:sz w:val="22"/>
          <w:szCs w:val="22"/>
        </w:rPr>
        <w:t>LAGUNTZAK</w:t>
      </w:r>
    </w:p>
    <w:p w:rsidR="00C354AD" w:rsidRPr="00C354AD" w:rsidRDefault="00C354AD" w:rsidP="00C354AD">
      <w:pPr>
        <w:pStyle w:val="Goiburua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 w:rsidRPr="00C354AD">
        <w:rPr>
          <w:rFonts w:ascii="Arial" w:hAnsi="Arial" w:cs="Arial"/>
          <w:sz w:val="28"/>
          <w:szCs w:val="28"/>
        </w:rPr>
        <w:t>INFORME DE JUSTIFICACIÓN</w:t>
      </w:r>
    </w:p>
    <w:p w:rsidR="00C354AD" w:rsidRPr="00C354AD" w:rsidRDefault="00C354AD" w:rsidP="00C354AD">
      <w:pPr>
        <w:pStyle w:val="Goiburua"/>
        <w:shd w:val="clear" w:color="auto" w:fill="E0E0E0"/>
        <w:jc w:val="center"/>
        <w:rPr>
          <w:rFonts w:ascii="Arial" w:hAnsi="Arial" w:cs="Arial"/>
          <w:sz w:val="22"/>
          <w:szCs w:val="22"/>
        </w:rPr>
      </w:pPr>
      <w:r w:rsidRPr="00C354AD">
        <w:rPr>
          <w:rFonts w:ascii="Arial" w:hAnsi="Arial" w:cs="Arial"/>
          <w:sz w:val="22"/>
          <w:szCs w:val="22"/>
        </w:rPr>
        <w:t xml:space="preserve">SUBVENCIONES PARA FINANCIAR PROYECTOS DE SENSIBILIZACIÓN EN LA COOPERACIÓN AL DESARROLLO </w:t>
      </w:r>
    </w:p>
    <w:p w:rsidR="00C354AD" w:rsidRDefault="00C354AD" w:rsidP="00717487">
      <w:pPr>
        <w:jc w:val="both"/>
        <w:rPr>
          <w:rFonts w:ascii="Arial" w:hAnsi="Arial" w:cs="Arial"/>
          <w:b/>
        </w:rPr>
      </w:pPr>
    </w:p>
    <w:p w:rsidR="00945536" w:rsidRPr="007C52B0" w:rsidRDefault="00945536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3934F0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297391" w:rsidP="00026BF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3934F0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3934F0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297391" w:rsidRPr="007C52B0" w:rsidRDefault="00297391" w:rsidP="00297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3934F0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5536">
        <w:trPr>
          <w:trHeight w:val="28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9816B6" w:rsidRPr="007C52B0" w:rsidRDefault="009816B6" w:rsidP="0009737D">
      <w:pPr>
        <w:ind w:left="284"/>
        <w:jc w:val="both"/>
        <w:rPr>
          <w:rFonts w:ascii="Arial" w:hAnsi="Arial" w:cs="Arial"/>
          <w:lang w:val="es-ES_tradnl"/>
        </w:rPr>
      </w:pPr>
      <w:proofErr w:type="spellStart"/>
      <w:r w:rsidRPr="007C52B0">
        <w:rPr>
          <w:rFonts w:ascii="Arial" w:hAnsi="Arial" w:cs="Arial"/>
          <w:lang w:val="es-ES_tradnl"/>
        </w:rPr>
        <w:t>Sexuaren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arabera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banatuta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adierazi</w:t>
      </w:r>
      <w:proofErr w:type="spellEnd"/>
      <w:r w:rsidRPr="007C52B0">
        <w:rPr>
          <w:rFonts w:ascii="Arial" w:hAnsi="Arial" w:cs="Arial"/>
          <w:lang w:val="es-ES_tradnl"/>
        </w:rPr>
        <w:t xml:space="preserve"> parte-</w:t>
      </w:r>
      <w:proofErr w:type="spellStart"/>
      <w:r w:rsidRPr="007C52B0">
        <w:rPr>
          <w:rFonts w:ascii="Arial" w:hAnsi="Arial" w:cs="Arial"/>
          <w:lang w:val="es-ES_tradnl"/>
        </w:rPr>
        <w:t>hartzaile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kopurua</w:t>
      </w:r>
      <w:proofErr w:type="spellEnd"/>
      <w:r w:rsidRPr="007C52B0">
        <w:rPr>
          <w:rFonts w:ascii="Arial" w:hAnsi="Arial" w:cs="Arial"/>
          <w:lang w:val="es-ES_tradnl"/>
        </w:rPr>
        <w:t xml:space="preserve">,  </w:t>
      </w:r>
      <w:proofErr w:type="spellStart"/>
      <w:r w:rsidRPr="007C52B0">
        <w:rPr>
          <w:rFonts w:ascii="Arial" w:hAnsi="Arial" w:cs="Arial"/>
          <w:lang w:val="es-ES_tradnl"/>
        </w:rPr>
        <w:t>adindunak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adingabeak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diren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esanda</w:t>
      </w:r>
      <w:proofErr w:type="spellEnd"/>
      <w:r w:rsidRPr="007C52B0">
        <w:rPr>
          <w:rFonts w:ascii="Arial" w:hAnsi="Arial" w:cs="Arial"/>
          <w:lang w:val="es-ES_tradnl"/>
        </w:rPr>
        <w:t xml:space="preserve">. </w:t>
      </w:r>
      <w:proofErr w:type="spellStart"/>
      <w:r w:rsidRPr="007C52B0">
        <w:rPr>
          <w:rFonts w:ascii="Arial" w:hAnsi="Arial" w:cs="Arial"/>
          <w:lang w:val="es-ES_tradnl"/>
        </w:rPr>
        <w:t>Aipatu</w:t>
      </w:r>
      <w:proofErr w:type="spellEnd"/>
      <w:r w:rsidRPr="007C52B0">
        <w:rPr>
          <w:rFonts w:ascii="Arial" w:hAnsi="Arial" w:cs="Arial"/>
          <w:lang w:val="es-ES_tradnl"/>
        </w:rPr>
        <w:t xml:space="preserve">, era </w:t>
      </w:r>
      <w:proofErr w:type="spellStart"/>
      <w:r w:rsidRPr="007C52B0">
        <w:rPr>
          <w:rFonts w:ascii="Arial" w:hAnsi="Arial" w:cs="Arial"/>
          <w:lang w:val="es-ES_tradnl"/>
        </w:rPr>
        <w:t>berean</w:t>
      </w:r>
      <w:proofErr w:type="spellEnd"/>
      <w:r w:rsidRPr="007C52B0">
        <w:rPr>
          <w:rFonts w:ascii="Arial" w:hAnsi="Arial" w:cs="Arial"/>
          <w:lang w:val="es-ES_tradnl"/>
        </w:rPr>
        <w:t xml:space="preserve">, parte </w:t>
      </w:r>
      <w:proofErr w:type="spellStart"/>
      <w:r w:rsidRPr="007C52B0">
        <w:rPr>
          <w:rFonts w:ascii="Arial" w:hAnsi="Arial" w:cs="Arial"/>
          <w:lang w:val="es-ES_tradnl"/>
        </w:rPr>
        <w:t>hartzen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duten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beste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erakunde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elkarte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batzuk</w:t>
      </w:r>
      <w:proofErr w:type="spellEnd"/>
      <w:r w:rsidRPr="007C52B0">
        <w:rPr>
          <w:rFonts w:ascii="Arial" w:hAnsi="Arial" w:cs="Arial"/>
          <w:lang w:val="es-ES_tradnl"/>
        </w:rPr>
        <w:t>.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si son mayores o menores de edad. También </w:t>
      </w:r>
      <w:r w:rsidRPr="007C52B0">
        <w:rPr>
          <w:rFonts w:ascii="Arial" w:hAnsi="Arial" w:cs="Arial"/>
          <w:lang w:val="es-ES_tradnl"/>
        </w:rPr>
        <w:t>indicar otras entidades o asociaciones participantes.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945536">
        <w:trPr>
          <w:trHeight w:val="1931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CF1770" w:rsidRPr="007C52B0" w:rsidRDefault="00CF1770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945536">
        <w:trPr>
          <w:trHeight w:val="271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1770" w:rsidRPr="007C52B0" w:rsidRDefault="00CF1770" w:rsidP="00CF177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45536" w:rsidRDefault="009455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575ABD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ESKURATUTAKO</w:t>
      </w:r>
      <w:r w:rsidR="00472F0C" w:rsidRPr="007C52B0">
        <w:rPr>
          <w:rFonts w:ascii="Arial" w:hAnsi="Arial" w:cs="Arial"/>
          <w:b/>
          <w:sz w:val="22"/>
          <w:szCs w:val="22"/>
        </w:rPr>
        <w:t xml:space="preserve"> </w:t>
      </w:r>
      <w:r w:rsidRPr="007C52B0">
        <w:rPr>
          <w:rFonts w:ascii="Arial" w:hAnsi="Arial" w:cs="Arial"/>
          <w:b/>
          <w:sz w:val="22"/>
          <w:szCs w:val="22"/>
        </w:rPr>
        <w:t>EMAITZAK</w:t>
      </w:r>
      <w:r w:rsidR="0062570D">
        <w:rPr>
          <w:rFonts w:ascii="Arial" w:hAnsi="Arial" w:cs="Arial"/>
          <w:b/>
          <w:sz w:val="22"/>
          <w:szCs w:val="22"/>
        </w:rPr>
        <w:t xml:space="preserve">: </w:t>
      </w:r>
      <w:r w:rsidR="0009737D" w:rsidRPr="003702DC">
        <w:rPr>
          <w:rFonts w:ascii="Arial" w:hAnsi="Arial" w:cs="Arial"/>
          <w:b/>
        </w:rPr>
        <w:t>ezarritako helburuak, eskuratutako emaitzak eta helburuen lorpen maila</w:t>
      </w:r>
      <w:r w:rsidR="0062570D">
        <w:rPr>
          <w:rFonts w:ascii="Arial" w:hAnsi="Arial" w:cs="Arial"/>
          <w:b/>
        </w:rPr>
        <w:t>.</w:t>
      </w:r>
    </w:p>
    <w:p w:rsidR="00472F0C" w:rsidRPr="003702DC" w:rsidRDefault="00575ABD" w:rsidP="003702DC">
      <w:pPr>
        <w:ind w:left="284"/>
        <w:rPr>
          <w:rFonts w:ascii="Arial" w:hAnsi="Arial" w:cs="Arial"/>
        </w:rPr>
      </w:pPr>
      <w:r w:rsidRPr="007C52B0">
        <w:rPr>
          <w:rFonts w:ascii="Arial" w:hAnsi="Arial" w:cs="Arial"/>
          <w:sz w:val="22"/>
          <w:szCs w:val="22"/>
        </w:rPr>
        <w:t>RESULTADOS OBTENIDOS</w:t>
      </w:r>
      <w:r w:rsidR="003702D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702DC">
        <w:rPr>
          <w:rFonts w:ascii="Arial" w:hAnsi="Arial" w:cs="Arial"/>
        </w:rPr>
        <w:t>objetivos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establecidos</w:t>
      </w:r>
      <w:proofErr w:type="spellEnd"/>
      <w:r w:rsidRPr="003702DC">
        <w:rPr>
          <w:rFonts w:ascii="Arial" w:hAnsi="Arial" w:cs="Arial"/>
        </w:rPr>
        <w:t xml:space="preserve">, </w:t>
      </w:r>
      <w:proofErr w:type="spellStart"/>
      <w:r w:rsidRPr="003702DC">
        <w:rPr>
          <w:rFonts w:ascii="Arial" w:hAnsi="Arial" w:cs="Arial"/>
        </w:rPr>
        <w:t>resultados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obtenidos</w:t>
      </w:r>
      <w:proofErr w:type="spellEnd"/>
      <w:r w:rsidRPr="003702DC">
        <w:rPr>
          <w:rFonts w:ascii="Arial" w:hAnsi="Arial" w:cs="Arial"/>
        </w:rPr>
        <w:t xml:space="preserve"> y </w:t>
      </w:r>
      <w:proofErr w:type="spellStart"/>
      <w:r w:rsidRPr="003702DC">
        <w:rPr>
          <w:rFonts w:ascii="Arial" w:hAnsi="Arial" w:cs="Arial"/>
        </w:rPr>
        <w:t>grado</w:t>
      </w:r>
      <w:proofErr w:type="spellEnd"/>
      <w:r w:rsidRPr="003702DC">
        <w:rPr>
          <w:rFonts w:ascii="Arial" w:hAnsi="Arial" w:cs="Arial"/>
        </w:rPr>
        <w:t xml:space="preserve"> de </w:t>
      </w:r>
      <w:proofErr w:type="spellStart"/>
      <w:r w:rsidRPr="003702DC">
        <w:rPr>
          <w:rFonts w:ascii="Arial" w:hAnsi="Arial" w:cs="Arial"/>
        </w:rPr>
        <w:t>consecu</w:t>
      </w:r>
      <w:r w:rsidR="003702DC">
        <w:rPr>
          <w:rFonts w:ascii="Arial" w:hAnsi="Arial" w:cs="Arial"/>
        </w:rPr>
        <w:t>ción</w:t>
      </w:r>
      <w:proofErr w:type="spellEnd"/>
      <w:r w:rsidR="003702DC">
        <w:rPr>
          <w:rFonts w:ascii="Arial" w:hAnsi="Arial" w:cs="Arial"/>
        </w:rPr>
        <w:t xml:space="preserve"> de </w:t>
      </w:r>
      <w:proofErr w:type="spellStart"/>
      <w:r w:rsidR="003702DC">
        <w:rPr>
          <w:rFonts w:ascii="Arial" w:hAnsi="Arial" w:cs="Arial"/>
        </w:rPr>
        <w:t>objetivos</w:t>
      </w:r>
      <w:proofErr w:type="spellEnd"/>
      <w:r w:rsidR="003702DC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946FE9">
        <w:trPr>
          <w:trHeight w:val="348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945536" w:rsidRPr="00945536" w:rsidRDefault="00945536" w:rsidP="00945536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ERABILITAKO NEURRIAK / </w:t>
      </w:r>
      <w:r w:rsidRPr="007C52B0">
        <w:rPr>
          <w:rFonts w:ascii="Arial" w:hAnsi="Arial" w:cs="Arial"/>
          <w:sz w:val="22"/>
          <w:szCs w:val="22"/>
        </w:rPr>
        <w:t>MEDIOS DE DIFUSIÓN UTILIZADOS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427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9737D" w:rsidRPr="007C52B0" w:rsidRDefault="0009737D" w:rsidP="0009737D">
      <w:pPr>
        <w:rPr>
          <w:rFonts w:ascii="Arial" w:hAnsi="Arial" w:cs="Arial"/>
        </w:rPr>
      </w:pPr>
    </w:p>
    <w:p w:rsidR="0009737D" w:rsidRDefault="0009737D" w:rsidP="00575ABD">
      <w:pPr>
        <w:rPr>
          <w:rFonts w:ascii="Arial" w:hAnsi="Arial" w:cs="Arial"/>
        </w:rPr>
      </w:pPr>
    </w:p>
    <w:p w:rsidR="00B2706D" w:rsidRPr="007C52B0" w:rsidRDefault="00B2706D" w:rsidP="00575ABD">
      <w:pPr>
        <w:rPr>
          <w:rFonts w:ascii="Arial" w:hAnsi="Arial" w:cs="Arial"/>
        </w:rPr>
      </w:pPr>
    </w:p>
    <w:p w:rsidR="0062570D" w:rsidRPr="007C52B0" w:rsidRDefault="0009737D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PROIEKTUA GARATZEAN EGINDAKO ALDAKETAK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MODIFICACIONES REALIZADAS EN EL DESARROLLO DEL PRO</w:t>
      </w:r>
      <w:r w:rsidR="0062570D">
        <w:rPr>
          <w:rFonts w:ascii="Arial" w:hAnsi="Arial" w:cs="Arial"/>
          <w:sz w:val="22"/>
          <w:szCs w:val="22"/>
        </w:rPr>
        <w:t>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946FE9">
        <w:trPr>
          <w:trHeight w:val="418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945536" w:rsidRDefault="00945536" w:rsidP="00575ABD">
      <w:pPr>
        <w:rPr>
          <w:rFonts w:ascii="Arial" w:hAnsi="Arial" w:cs="Arial"/>
        </w:rPr>
      </w:pPr>
    </w:p>
    <w:p w:rsidR="00575ABD" w:rsidRPr="007C52B0" w:rsidRDefault="00575ABD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lastRenderedPageBreak/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722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Default="00EA50A0" w:rsidP="002144FE">
      <w:pPr>
        <w:jc w:val="both"/>
        <w:rPr>
          <w:rFonts w:ascii="Arial" w:hAnsi="Arial" w:cs="Arial"/>
          <w:bCs/>
        </w:rPr>
      </w:pPr>
    </w:p>
    <w:p w:rsidR="00945536" w:rsidRPr="007C52B0" w:rsidRDefault="00945536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45536">
          <w:headerReference w:type="default" r:id="rId7"/>
          <w:pgSz w:w="11906" w:h="16838"/>
          <w:pgMar w:top="1135" w:right="680" w:bottom="567" w:left="680" w:header="720" w:footer="720" w:gutter="0"/>
          <w:cols w:space="720"/>
        </w:sectPr>
      </w:pP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lastRenderedPageBreak/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945536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3402"/>
        <w:gridCol w:w="1418"/>
        <w:gridCol w:w="1984"/>
        <w:gridCol w:w="708"/>
        <w:gridCol w:w="1277"/>
        <w:gridCol w:w="992"/>
        <w:gridCol w:w="992"/>
        <w:gridCol w:w="1134"/>
      </w:tblGrid>
      <w:tr w:rsidR="007D61DA" w:rsidRPr="007C52B0" w:rsidTr="007D61DA">
        <w:trPr>
          <w:trHeight w:val="254"/>
        </w:trPr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HARTZEKODUNA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7D61DA" w:rsidRPr="0062570D" w:rsidRDefault="007D61DA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7D61DA" w:rsidRPr="0062570D" w:rsidRDefault="007D61DA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ORDAINKETA EGUNA</w:t>
            </w:r>
          </w:p>
          <w:p w:rsidR="007D61DA" w:rsidRPr="007D61DA" w:rsidRDefault="007D61DA" w:rsidP="009A4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FECHA PAGO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:rsid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FUNTS PROPIOAK</w:t>
            </w:r>
          </w:p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61DA">
              <w:rPr>
                <w:rFonts w:ascii="Arial" w:hAnsi="Arial" w:cs="Arial"/>
                <w:sz w:val="16"/>
                <w:szCs w:val="16"/>
              </w:rPr>
              <w:t>FONDOS PROPIOS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835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EIBARKO UDALA</w:t>
            </w:r>
          </w:p>
          <w:p w:rsidR="007D61DA" w:rsidRPr="007D61DA" w:rsidRDefault="007D61DA" w:rsidP="007D6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AYTO. EIBAR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 xml:space="preserve">BESTE EKARPENAK </w:t>
            </w:r>
            <w:r w:rsidRPr="007D61DA">
              <w:rPr>
                <w:rFonts w:ascii="Arial" w:hAnsi="Arial" w:cs="Arial"/>
                <w:sz w:val="16"/>
                <w:szCs w:val="16"/>
              </w:rPr>
              <w:t>/ OTROS APORTES</w:t>
            </w:r>
          </w:p>
        </w:tc>
      </w:tr>
      <w:tr w:rsidR="007D61DA" w:rsidRPr="007C52B0" w:rsidTr="007D61DA">
        <w:trPr>
          <w:trHeight w:val="131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IFZ / </w:t>
            </w:r>
            <w:r w:rsidRPr="0062570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JAULKIPEN EGUNA</w:t>
            </w:r>
          </w:p>
          <w:p w:rsidR="007D61DA" w:rsidRPr="0062570D" w:rsidRDefault="007D61DA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</w:t>
            </w:r>
          </w:p>
          <w:p w:rsidR="007D61DA" w:rsidRPr="007C52B0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D406F2">
      <w:pPr>
        <w:ind w:left="318"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Dirulaguntzaren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D406F2">
      <w:pPr>
        <w:tabs>
          <w:tab w:val="num" w:pos="709"/>
        </w:tabs>
        <w:spacing w:before="60"/>
        <w:ind w:left="709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7031EE">
        <w:rPr>
          <w:rFonts w:ascii="Arial" w:hAnsi="Arial" w:cs="Arial"/>
          <w:sz w:val="24"/>
          <w:szCs w:val="24"/>
        </w:rPr>
      </w:r>
      <w:r w:rsidR="007031EE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0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D406F2">
      <w:pPr>
        <w:tabs>
          <w:tab w:val="num" w:pos="426"/>
        </w:tabs>
        <w:spacing w:before="60"/>
        <w:ind w:left="426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7031EE">
        <w:rPr>
          <w:rFonts w:ascii="Arial" w:hAnsi="Arial" w:cs="Arial"/>
          <w:sz w:val="26"/>
          <w:szCs w:val="26"/>
        </w:rPr>
      </w:r>
      <w:r w:rsidR="007031EE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945536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044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1"/>
        <w:gridCol w:w="2693"/>
      </w:tblGrid>
      <w:tr w:rsidR="00EA50A0" w:rsidRPr="009A4739" w:rsidTr="007D61DA">
        <w:trPr>
          <w:trHeight w:val="387"/>
        </w:trPr>
        <w:tc>
          <w:tcPr>
            <w:tcW w:w="12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29772B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411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001A" w:rsidRDefault="00BC001A" w:rsidP="002144FE">
      <w:pPr>
        <w:jc w:val="both"/>
        <w:rPr>
          <w:rFonts w:ascii="Arial" w:hAnsi="Arial" w:cs="Arial"/>
          <w:bCs/>
        </w:rPr>
        <w:sectPr w:rsidR="00BC001A" w:rsidSect="00D406F2">
          <w:pgSz w:w="16838" w:h="11906" w:orient="landscape"/>
          <w:pgMar w:top="568" w:right="680" w:bottom="426" w:left="680" w:header="720" w:footer="720" w:gutter="0"/>
          <w:cols w:space="720"/>
        </w:sectPr>
      </w:pPr>
    </w:p>
    <w:p w:rsidR="002144FE" w:rsidRDefault="002144FE" w:rsidP="002144FE">
      <w:pPr>
        <w:jc w:val="both"/>
        <w:rPr>
          <w:rFonts w:ascii="Arial" w:hAnsi="Arial" w:cs="Arial"/>
          <w:bCs/>
        </w:rPr>
      </w:pPr>
    </w:p>
    <w:p w:rsidR="00BC001A" w:rsidRDefault="00BC001A" w:rsidP="002144FE">
      <w:pPr>
        <w:jc w:val="both"/>
        <w:rPr>
          <w:rFonts w:ascii="Arial" w:hAnsi="Arial" w:cs="Arial"/>
          <w:bCs/>
        </w:rPr>
      </w:pPr>
    </w:p>
    <w:p w:rsidR="00BC001A" w:rsidRDefault="00BC001A" w:rsidP="00BC001A">
      <w:pPr>
        <w:rPr>
          <w:rFonts w:ascii="Arial" w:hAnsi="Arial"/>
          <w:sz w:val="22"/>
        </w:rPr>
      </w:pPr>
    </w:p>
    <w:p w:rsidR="00BC001A" w:rsidRPr="00041F67" w:rsidRDefault="00BC001A" w:rsidP="00BC001A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 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9069"/>
      </w:tblGrid>
      <w:tr w:rsidR="00BC001A" w:rsidTr="000E47A8">
        <w:trPr>
          <w:trHeight w:val="735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031EE">
              <w:rPr>
                <w:rFonts w:cs="Arial"/>
                <w:b/>
                <w:sz w:val="26"/>
                <w:szCs w:val="26"/>
              </w:rPr>
            </w:r>
            <w:r w:rsidR="007031EE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577662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Jatorrizko justifikaziozko dokumentuak, fakturak edo horien ordezko dokumentuak, ordainagiriak, baita nominak, tributuak zein Gizarte Segurantzako kuotak eta egindako gastua egiaztatuko duten merkataritzako trafiko juridikoan froga-balio baliokidea edo eraginkortasun administratiboa duten gainerako agiriak, betiere modu korrelatiboan ordenatuta “Jarduketa-memoria” sartzen den GASTUEN ETA SARREREN ZERRENDA horretan emandako ordena-zenbakiaren arabera.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BC001A" w:rsidRDefault="000E47A8" w:rsidP="00BC00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facturas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sustitutivos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recibos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incluso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nóminas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tributos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cuotas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Seguridad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demás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valor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probatorio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equivalente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validez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tráfico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jurídico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eficacia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administrativa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acreditativos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gasto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realizado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ordenados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correlativamente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número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asignado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la RELACIÓN DE GASTOS E INGRESOS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incluye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“Informe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justificación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BC001A" w:rsidTr="000E47A8">
        <w:trPr>
          <w:trHeight w:val="1210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031EE">
              <w:rPr>
                <w:rFonts w:cs="Arial"/>
                <w:b/>
                <w:sz w:val="26"/>
                <w:szCs w:val="26"/>
              </w:rPr>
            </w:r>
            <w:r w:rsidR="007031EE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Diruz lagundutako jarduera horri eman zaion zabalkundea egiaztatzeko dokumentazioa (kartelak, orrixkak, bideoak, egunkarietako errekorteak, propaganda…).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BC001A" w:rsidTr="000E47A8">
        <w:trPr>
          <w:trHeight w:val="2161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031EE">
              <w:rPr>
                <w:rFonts w:cs="Arial"/>
                <w:b/>
                <w:sz w:val="26"/>
                <w:szCs w:val="26"/>
              </w:rPr>
            </w:r>
            <w:r w:rsidR="007031EE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eskaeraren xede den jarduerarako beste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dirulaguntzarik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eskatu edo lortu bada, beste erakunde edo instituzio batzuetan jarduera berbererako egindako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eskabide</w:t>
            </w:r>
            <w:r>
              <w:rPr>
                <w:rFonts w:ascii="Arial" w:hAnsi="Arial"/>
                <w:b/>
                <w:sz w:val="22"/>
              </w:rPr>
              <w:t>ak</w:t>
            </w:r>
            <w:r w:rsidRPr="009E680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egiaztatzen dituzten dokumentuak</w:t>
            </w:r>
            <w:r w:rsidRPr="009E6807">
              <w:rPr>
                <w:rFonts w:ascii="Arial" w:hAnsi="Arial"/>
                <w:b/>
                <w:sz w:val="22"/>
              </w:rPr>
              <w:t xml:space="preserve"> edo, hala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balegoke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jasotako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dirulaguntzena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bakoitzaren zenbatekoa eta helburua zehaztuta. 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D974A9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haber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solicitado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u </w:t>
            </w:r>
            <w:proofErr w:type="spellStart"/>
            <w:r w:rsidRPr="00D974A9">
              <w:rPr>
                <w:rFonts w:ascii="Arial" w:hAnsi="Arial"/>
                <w:sz w:val="22"/>
              </w:rPr>
              <w:t>obtenido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subvenciones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para la </w:t>
            </w:r>
            <w:proofErr w:type="spellStart"/>
            <w:r w:rsidRPr="00D974A9">
              <w:rPr>
                <w:rFonts w:ascii="Arial" w:hAnsi="Arial"/>
                <w:sz w:val="22"/>
              </w:rPr>
              <w:t>actividad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objeto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documentación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acreditativa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solicitudes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formuladas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ante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instituciones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organismos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etc. o </w:t>
            </w:r>
            <w:proofErr w:type="spellStart"/>
            <w:r w:rsidRPr="00D974A9">
              <w:rPr>
                <w:rFonts w:ascii="Arial" w:hAnsi="Arial"/>
                <w:sz w:val="22"/>
              </w:rPr>
              <w:t>en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que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estuvieran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otorgadas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detallando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cuantía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974A9">
              <w:rPr>
                <w:rFonts w:ascii="Arial" w:hAnsi="Arial"/>
                <w:sz w:val="22"/>
              </w:rPr>
              <w:t>finalidad</w:t>
            </w:r>
            <w:proofErr w:type="spellEnd"/>
            <w:r w:rsidRPr="00D974A9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031EE">
              <w:rPr>
                <w:rFonts w:cs="Arial"/>
                <w:b/>
                <w:sz w:val="26"/>
                <w:szCs w:val="26"/>
              </w:rPr>
            </w:r>
            <w:r w:rsidR="007031EE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</w:tcPr>
          <w:p w:rsidR="000E47A8" w:rsidRPr="009E6807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>Elkarte eskatzailea zerga-betebeharretan egunean dagoela esaten duen ziurtagiria, horretan eskumena duen Ogasun Sailak luzatutakoa.</w:t>
            </w:r>
          </w:p>
          <w:p w:rsidR="000E47A8" w:rsidRPr="00577662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sz w:val="22"/>
              </w:rPr>
              <w:t>Certificación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acreditativa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emitida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por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Hacienda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competente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que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Asociación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solicitante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encuentra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corriente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sus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obligaciones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tributarias</w:t>
            </w:r>
            <w:proofErr w:type="spellEnd"/>
            <w:r w:rsidRPr="006626AF">
              <w:rPr>
                <w:rFonts w:ascii="Arial" w:hAnsi="Arial"/>
                <w:sz w:val="22"/>
              </w:rPr>
              <w:t>.</w:t>
            </w:r>
          </w:p>
        </w:tc>
      </w:tr>
      <w:bookmarkStart w:id="1" w:name="_GoBack"/>
      <w:bookmarkEnd w:id="1"/>
      <w:tr w:rsidR="000E47A8" w:rsidTr="000E47A8">
        <w:trPr>
          <w:trHeight w:val="702"/>
        </w:trPr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031EE">
              <w:rPr>
                <w:rFonts w:cs="Arial"/>
                <w:b/>
                <w:sz w:val="26"/>
                <w:szCs w:val="26"/>
              </w:rPr>
            </w:r>
            <w:r w:rsidR="007031EE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0E47A8" w:rsidRPr="009E6807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0E47A8" w:rsidRPr="00577662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0E47A8" w:rsidRDefault="000E47A8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0E47A8" w:rsidSect="00BC001A">
      <w:pgSz w:w="11906" w:h="16838"/>
      <w:pgMar w:top="680" w:right="1134" w:bottom="68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36" w:rsidRDefault="00945536" w:rsidP="00945536">
      <w:r>
        <w:separator/>
      </w:r>
    </w:p>
  </w:endnote>
  <w:endnote w:type="continuationSeparator" w:id="0">
    <w:p w:rsidR="00945536" w:rsidRDefault="00945536" w:rsidP="009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36" w:rsidRDefault="00945536" w:rsidP="00945536">
      <w:r>
        <w:separator/>
      </w:r>
    </w:p>
  </w:footnote>
  <w:footnote w:type="continuationSeparator" w:id="0">
    <w:p w:rsidR="00945536" w:rsidRDefault="00945536" w:rsidP="0094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36" w:rsidRPr="00945536" w:rsidRDefault="00945536" w:rsidP="00945536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45536">
      <w:rPr>
        <w:rFonts w:ascii="Arial" w:hAnsi="Arial" w:cs="Arial"/>
        <w:b/>
        <w:color w:val="AB3366"/>
        <w:sz w:val="18"/>
        <w:szCs w:val="18"/>
        <w:lang w:val="es-ES"/>
      </w:rPr>
      <w:t>GI3001_D004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744B2"/>
    <w:multiLevelType w:val="hybridMultilevel"/>
    <w:tmpl w:val="2162F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EC5479"/>
    <w:multiLevelType w:val="hybridMultilevel"/>
    <w:tmpl w:val="F222A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AFC"/>
    <w:multiLevelType w:val="hybridMultilevel"/>
    <w:tmpl w:val="6EB6C2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26BF3"/>
    <w:rsid w:val="0007465F"/>
    <w:rsid w:val="0009737D"/>
    <w:rsid w:val="000E47A8"/>
    <w:rsid w:val="000F509A"/>
    <w:rsid w:val="00177159"/>
    <w:rsid w:val="00212B81"/>
    <w:rsid w:val="002144FE"/>
    <w:rsid w:val="00233B7A"/>
    <w:rsid w:val="00297391"/>
    <w:rsid w:val="0029772B"/>
    <w:rsid w:val="003175C3"/>
    <w:rsid w:val="00352311"/>
    <w:rsid w:val="003563D2"/>
    <w:rsid w:val="003702DC"/>
    <w:rsid w:val="00372159"/>
    <w:rsid w:val="003934F0"/>
    <w:rsid w:val="003A4B39"/>
    <w:rsid w:val="0041782F"/>
    <w:rsid w:val="00472F0C"/>
    <w:rsid w:val="00496808"/>
    <w:rsid w:val="004A36FC"/>
    <w:rsid w:val="004F5D3A"/>
    <w:rsid w:val="00575ABD"/>
    <w:rsid w:val="00593B1D"/>
    <w:rsid w:val="005C53EB"/>
    <w:rsid w:val="006064A3"/>
    <w:rsid w:val="0062570D"/>
    <w:rsid w:val="00665ABA"/>
    <w:rsid w:val="00682B29"/>
    <w:rsid w:val="006A5DC9"/>
    <w:rsid w:val="006C505C"/>
    <w:rsid w:val="007031EE"/>
    <w:rsid w:val="0070667D"/>
    <w:rsid w:val="00717487"/>
    <w:rsid w:val="007A21A0"/>
    <w:rsid w:val="007C52B0"/>
    <w:rsid w:val="007D61DA"/>
    <w:rsid w:val="007F1841"/>
    <w:rsid w:val="008125B7"/>
    <w:rsid w:val="008351E8"/>
    <w:rsid w:val="00892AB2"/>
    <w:rsid w:val="00945536"/>
    <w:rsid w:val="00946FE9"/>
    <w:rsid w:val="009816B6"/>
    <w:rsid w:val="009A1721"/>
    <w:rsid w:val="009A4739"/>
    <w:rsid w:val="00A50838"/>
    <w:rsid w:val="00A84354"/>
    <w:rsid w:val="00AA1CA1"/>
    <w:rsid w:val="00AF4528"/>
    <w:rsid w:val="00B2706D"/>
    <w:rsid w:val="00BC001A"/>
    <w:rsid w:val="00C354AD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6779B"/>
    <w:rsid w:val="00EA50A0"/>
    <w:rsid w:val="00EB52BA"/>
    <w:rsid w:val="00F027B0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C3D4-10F3-4458-8C37-68646BA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GoiburuaKar">
    <w:name w:val="Goiburua Kar"/>
    <w:basedOn w:val="Paragrafoarenletra-tipolehenetsia"/>
    <w:link w:val="Goiburua"/>
    <w:rsid w:val="00C354AD"/>
    <w:rPr>
      <w:lang w:val="eu-ES"/>
    </w:rPr>
  </w:style>
  <w:style w:type="character" w:styleId="Hiperesteka">
    <w:name w:val="Hyperlink"/>
    <w:rsid w:val="00BC001A"/>
    <w:rPr>
      <w:color w:val="0000FF"/>
      <w:u w:val="single"/>
    </w:rPr>
  </w:style>
  <w:style w:type="paragraph" w:styleId="Orri-oina">
    <w:name w:val="footer"/>
    <w:basedOn w:val="Normala"/>
    <w:link w:val="Orri-oinaKar"/>
    <w:rsid w:val="0094553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945536"/>
    <w:rPr>
      <w:lang w:val="eu-ES"/>
    </w:rPr>
  </w:style>
  <w:style w:type="paragraph" w:styleId="Zerrenda-paragrafoa">
    <w:name w:val="List Paragraph"/>
    <w:basedOn w:val="Normala"/>
    <w:uiPriority w:val="34"/>
    <w:qFormat/>
    <w:rsid w:val="000E47A8"/>
    <w:pPr>
      <w:ind w:left="720"/>
      <w:contextualSpacing/>
    </w:pPr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5C4C93C6.dotm</Template>
  <TotalTime>34</TotalTime>
  <Pages>5</Pages>
  <Words>636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14</cp:revision>
  <cp:lastPrinted>2012-05-16T07:37:00Z</cp:lastPrinted>
  <dcterms:created xsi:type="dcterms:W3CDTF">2016-04-11T14:36:00Z</dcterms:created>
  <dcterms:modified xsi:type="dcterms:W3CDTF">2022-06-07T10:39:00Z</dcterms:modified>
</cp:coreProperties>
</file>