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1929"/>
        <w:gridCol w:w="6411"/>
        <w:gridCol w:w="5654"/>
      </w:tblGrid>
      <w:tr w:rsidR="00E26DF7" w:rsidTr="00E26DF7">
        <w:tc>
          <w:tcPr>
            <w:tcW w:w="1929" w:type="dxa"/>
          </w:tcPr>
          <w:p w:rsidR="00E26DF7" w:rsidRDefault="00E26DF7">
            <w:r w:rsidRPr="00F139BC">
              <w:rPr>
                <w:highlight w:val="cyan"/>
              </w:rPr>
              <w:t>Servicios</w:t>
            </w:r>
          </w:p>
        </w:tc>
        <w:tc>
          <w:tcPr>
            <w:tcW w:w="6411" w:type="dxa"/>
          </w:tcPr>
          <w:p w:rsidR="00E26DF7" w:rsidRDefault="00E26DF7">
            <w:r>
              <w:t>Vecinos de Miraflores denuncian que no se han cumplido las promesas de limpieza en la zona. Afirman que, desde junio, no ha pasado nadie ha limpiarla y las cunetas están llenas de hojas y otros materiales, provocando que los sumideros estén atascados.</w:t>
            </w:r>
          </w:p>
        </w:tc>
        <w:tc>
          <w:tcPr>
            <w:tcW w:w="5654" w:type="dxa"/>
          </w:tcPr>
          <w:p w:rsidR="00E26DF7" w:rsidRDefault="002E5067" w:rsidP="00976B77">
            <w:pPr>
              <w:jc w:val="both"/>
            </w:pPr>
            <w:r>
              <w:t>Se remite la queja a Mancomunidad a fin de que conozcan el malestar de los vecinos. Mancomunidad nos informa de que asiduamente se realiza la limpieza de los sumideros y cunetas tal y como se había acordado. Se les ha solicitado que nos envíen fotos de cada una de las actuaciones que van realizando para, de esta forma, hacer un seguimiento de dichas limpiezas.</w:t>
            </w:r>
          </w:p>
        </w:tc>
      </w:tr>
      <w:tr w:rsidR="00E26DF7" w:rsidTr="00E26DF7">
        <w:tc>
          <w:tcPr>
            <w:tcW w:w="1929" w:type="dxa"/>
          </w:tcPr>
          <w:p w:rsidR="00E26DF7" w:rsidRDefault="00E26DF7">
            <w:r w:rsidRPr="00F139BC">
              <w:rPr>
                <w:highlight w:val="darkGreen"/>
              </w:rPr>
              <w:t>Obras</w:t>
            </w:r>
          </w:p>
        </w:tc>
        <w:tc>
          <w:tcPr>
            <w:tcW w:w="6411" w:type="dxa"/>
          </w:tcPr>
          <w:p w:rsidR="00E26DF7" w:rsidRDefault="00E26DF7">
            <w:r>
              <w:t>Vecinos de Miraflores solicitan el reasfaltado de la calle.</w:t>
            </w:r>
          </w:p>
        </w:tc>
        <w:tc>
          <w:tcPr>
            <w:tcW w:w="5654" w:type="dxa"/>
          </w:tcPr>
          <w:p w:rsidR="00E26DF7" w:rsidRDefault="00E55489" w:rsidP="00976B77">
            <w:pPr>
              <w:jc w:val="both"/>
            </w:pPr>
            <w:r w:rsidRPr="002B7726">
              <w:rPr>
                <w:color w:val="000000" w:themeColor="text1"/>
              </w:rPr>
              <w:t>Se han repavimentado los tramos que se encuentran en peor estado y de mayor pendiente.</w:t>
            </w:r>
          </w:p>
        </w:tc>
      </w:tr>
      <w:tr w:rsidR="00E26DF7" w:rsidTr="00E26DF7">
        <w:tc>
          <w:tcPr>
            <w:tcW w:w="1929" w:type="dxa"/>
          </w:tcPr>
          <w:p w:rsidR="00E26DF7" w:rsidRDefault="00E26DF7">
            <w:r w:rsidRPr="00F139BC">
              <w:rPr>
                <w:highlight w:val="yellow"/>
              </w:rPr>
              <w:t>Policía Municipal</w:t>
            </w:r>
          </w:p>
        </w:tc>
        <w:tc>
          <w:tcPr>
            <w:tcW w:w="6411" w:type="dxa"/>
          </w:tcPr>
          <w:p w:rsidR="00E26DF7" w:rsidRDefault="00E26DF7">
            <w:r>
              <w:t>Vecinos de Miraflores se quejan de la acumulación de chatarra en las zonas privadas.</w:t>
            </w:r>
          </w:p>
        </w:tc>
        <w:tc>
          <w:tcPr>
            <w:tcW w:w="5654" w:type="dxa"/>
          </w:tcPr>
          <w:p w:rsidR="00E26DF7" w:rsidRDefault="004A7EBD" w:rsidP="00976B77">
            <w:pPr>
              <w:jc w:val="both"/>
            </w:pPr>
            <w:r>
              <w:t>Se está controlando que no exista acumulación de chatarra en zonas públicas.</w:t>
            </w:r>
          </w:p>
        </w:tc>
      </w:tr>
      <w:tr w:rsidR="00E26DF7" w:rsidTr="00E26DF7">
        <w:tc>
          <w:tcPr>
            <w:tcW w:w="1929" w:type="dxa"/>
          </w:tcPr>
          <w:p w:rsidR="00E26DF7" w:rsidRDefault="00E26DF7">
            <w:r w:rsidRPr="00F139BC">
              <w:rPr>
                <w:highlight w:val="lightGray"/>
              </w:rPr>
              <w:t>Alcaldía</w:t>
            </w:r>
          </w:p>
        </w:tc>
        <w:tc>
          <w:tcPr>
            <w:tcW w:w="6411" w:type="dxa"/>
          </w:tcPr>
          <w:p w:rsidR="00E26DF7" w:rsidRDefault="00E26DF7">
            <w:r>
              <w:t>El administrador de la comunidad de Legarre número 9 denuncia que el Ayuntamiento no le ha realizado el pago correspondiente a los gastos producidos por la inundación de abril del 2015.</w:t>
            </w:r>
          </w:p>
        </w:tc>
        <w:tc>
          <w:tcPr>
            <w:tcW w:w="5654" w:type="dxa"/>
          </w:tcPr>
          <w:p w:rsidR="00E26DF7" w:rsidRDefault="00446364" w:rsidP="00976B77">
            <w:pPr>
              <w:jc w:val="both"/>
            </w:pPr>
            <w:r>
              <w:t>Una vez sabido este hecho, el Ayuntamiento se puso en contacto con Gipuzkoako Urak y se le reclamó el pago de las indemnizaciones a los/as vecinos/as afectados</w:t>
            </w:r>
            <w:r w:rsidR="00AA6D17">
              <w:t>/as. Como consecuencia de esta reclamación, Gipuzkoako Urak, mediante su compañía de seguros, realizará el pago de las dos facturas que, hasta el momento, h</w:t>
            </w:r>
            <w:r w:rsidR="00A2254F">
              <w:t>an presentado los/as vecinos/as.</w:t>
            </w:r>
          </w:p>
        </w:tc>
      </w:tr>
      <w:tr w:rsidR="004A7EBD" w:rsidTr="00E26DF7">
        <w:tc>
          <w:tcPr>
            <w:tcW w:w="1929" w:type="dxa"/>
          </w:tcPr>
          <w:p w:rsidR="004A7EBD" w:rsidRDefault="004A7EBD" w:rsidP="004A7EBD">
            <w:r w:rsidRPr="00F139BC">
              <w:rPr>
                <w:highlight w:val="yellow"/>
              </w:rPr>
              <w:t>Policía Municipal</w:t>
            </w:r>
          </w:p>
        </w:tc>
        <w:tc>
          <w:tcPr>
            <w:tcW w:w="6411" w:type="dxa"/>
          </w:tcPr>
          <w:p w:rsidR="004A7EBD" w:rsidRDefault="004A7EBD" w:rsidP="004A7EBD">
            <w:r>
              <w:t>Un vecino de Legarre-Gain número 11 solicita que se quiten los pivotes y se pinte una raya que indique prohibido aparcar.</w:t>
            </w:r>
          </w:p>
        </w:tc>
        <w:tc>
          <w:tcPr>
            <w:tcW w:w="5654" w:type="dxa"/>
          </w:tcPr>
          <w:p w:rsidR="004A7EBD" w:rsidRDefault="00A87F88" w:rsidP="00AE4F09">
            <w:r w:rsidRPr="00403DEB">
              <w:rPr>
                <w:color w:val="000000" w:themeColor="text1"/>
              </w:rPr>
              <w:t>Existe línea amarilla y se está denunciando a los vehículos mal estacionados.</w:t>
            </w:r>
          </w:p>
        </w:tc>
      </w:tr>
      <w:tr w:rsidR="004A7EBD" w:rsidTr="00E26DF7">
        <w:tc>
          <w:tcPr>
            <w:tcW w:w="1929" w:type="dxa"/>
          </w:tcPr>
          <w:p w:rsidR="004A7EBD" w:rsidRDefault="004A7EBD" w:rsidP="004A7EBD">
            <w:r w:rsidRPr="00F139BC">
              <w:rPr>
                <w:highlight w:val="cyan"/>
              </w:rPr>
              <w:t>Servicios</w:t>
            </w:r>
          </w:p>
        </w:tc>
        <w:tc>
          <w:tcPr>
            <w:tcW w:w="6411" w:type="dxa"/>
          </w:tcPr>
          <w:p w:rsidR="004A7EBD" w:rsidRDefault="004A7EBD" w:rsidP="00525DCA">
            <w:r>
              <w:t xml:space="preserve">Una vecina de Legarre-Gain 2 denuncia que los árboles tapan la luz. Afirma que se han instalado dos luminarias nuevas que no alumbran nada y asegura que no se ve nada en el tramo que va a </w:t>
            </w:r>
            <w:r w:rsidR="008B6767">
              <w:t>Arra</w:t>
            </w:r>
            <w:r>
              <w:t>jola.</w:t>
            </w:r>
          </w:p>
        </w:tc>
        <w:tc>
          <w:tcPr>
            <w:tcW w:w="5654" w:type="dxa"/>
          </w:tcPr>
          <w:p w:rsidR="004A7EBD" w:rsidRDefault="004A7EBD" w:rsidP="009107B8">
            <w:pPr>
              <w:jc w:val="both"/>
            </w:pPr>
            <w:r>
              <w:t>Se da orden a la brigada para que realicen la poda de los árboles del entorno y evitar de este modo que las ramas tapen las luminarias. Esta orden se ejecutó el 21/02/</w:t>
            </w:r>
            <w:r w:rsidRPr="00EA5920">
              <w:rPr>
                <w:color w:val="000000" w:themeColor="text1"/>
              </w:rPr>
              <w:t xml:space="preserve">2017. Al mismo tiempo, se </w:t>
            </w:r>
            <w:r w:rsidR="009107B8" w:rsidRPr="00EA5920">
              <w:rPr>
                <w:color w:val="000000" w:themeColor="text1"/>
              </w:rPr>
              <w:t xml:space="preserve">va a </w:t>
            </w:r>
            <w:r w:rsidRPr="00EA5920">
              <w:rPr>
                <w:color w:val="000000" w:themeColor="text1"/>
              </w:rPr>
              <w:t>ordena</w:t>
            </w:r>
            <w:r w:rsidR="009107B8" w:rsidRPr="00EA5920">
              <w:rPr>
                <w:color w:val="000000" w:themeColor="text1"/>
              </w:rPr>
              <w:t>r</w:t>
            </w:r>
            <w:r w:rsidRPr="00EA5920">
              <w:rPr>
                <w:color w:val="000000" w:themeColor="text1"/>
              </w:rPr>
              <w:t xml:space="preserve"> realizar estudio lumínico de la zona</w:t>
            </w:r>
            <w:r w:rsidR="008C46D0" w:rsidRPr="00EA5920">
              <w:rPr>
                <w:color w:val="000000" w:themeColor="text1"/>
              </w:rPr>
              <w:t xml:space="preserve"> de Abontzabide 2,</w:t>
            </w:r>
            <w:r w:rsidRPr="00EA5920">
              <w:rPr>
                <w:color w:val="000000" w:themeColor="text1"/>
              </w:rPr>
              <w:t xml:space="preserve"> a fin de comprobar la cantida</w:t>
            </w:r>
            <w:r w:rsidR="009107B8" w:rsidRPr="00EA5920">
              <w:rPr>
                <w:color w:val="000000" w:themeColor="text1"/>
              </w:rPr>
              <w:t>d de luz que hay en dicho punto.</w:t>
            </w:r>
          </w:p>
        </w:tc>
      </w:tr>
      <w:tr w:rsidR="004A7EBD" w:rsidTr="00E26DF7">
        <w:tc>
          <w:tcPr>
            <w:tcW w:w="1929" w:type="dxa"/>
          </w:tcPr>
          <w:p w:rsidR="004A7EBD" w:rsidRDefault="004A7EBD" w:rsidP="004A7EBD">
            <w:r w:rsidRPr="00F139BC">
              <w:rPr>
                <w:highlight w:val="cyan"/>
              </w:rPr>
              <w:lastRenderedPageBreak/>
              <w:t>Servicios</w:t>
            </w:r>
          </w:p>
        </w:tc>
        <w:tc>
          <w:tcPr>
            <w:tcW w:w="6411" w:type="dxa"/>
          </w:tcPr>
          <w:p w:rsidR="004A7EBD" w:rsidRDefault="004A7EBD" w:rsidP="004A7EBD">
            <w:r>
              <w:t>Denuncia que los perros suben por las escaleras mecánicas en la zona de Legarre-Gain.</w:t>
            </w:r>
          </w:p>
        </w:tc>
        <w:tc>
          <w:tcPr>
            <w:tcW w:w="5654" w:type="dxa"/>
          </w:tcPr>
          <w:p w:rsidR="004A7EBD" w:rsidRDefault="004A7EBD" w:rsidP="007F2ACD">
            <w:pPr>
              <w:jc w:val="both"/>
            </w:pPr>
            <w:r>
              <w:t xml:space="preserve">Los perros no pueden subir solos por las escaleras mecánicas, sólo en brazos de sus dueños, tal y como se refleja en uno de los pictogramas que hay adheridos en dichas escaleras. </w:t>
            </w:r>
          </w:p>
        </w:tc>
      </w:tr>
      <w:tr w:rsidR="004A7EBD" w:rsidTr="00E26DF7">
        <w:tc>
          <w:tcPr>
            <w:tcW w:w="1929" w:type="dxa"/>
          </w:tcPr>
          <w:p w:rsidR="004A7EBD" w:rsidRDefault="004A7EBD" w:rsidP="004A7EBD">
            <w:r w:rsidRPr="00F139BC">
              <w:rPr>
                <w:highlight w:val="yellow"/>
              </w:rPr>
              <w:t>Policía Municipal</w:t>
            </w:r>
          </w:p>
        </w:tc>
        <w:tc>
          <w:tcPr>
            <w:tcW w:w="6411" w:type="dxa"/>
          </w:tcPr>
          <w:p w:rsidR="004A7EBD" w:rsidRDefault="004A7EBD" w:rsidP="004A7EBD">
            <w:r>
              <w:t>Se queja de que hay coches aparcados en la acera por Legarre-Gain.</w:t>
            </w:r>
          </w:p>
        </w:tc>
        <w:tc>
          <w:tcPr>
            <w:tcW w:w="5654" w:type="dxa"/>
          </w:tcPr>
          <w:p w:rsidR="004A7EBD" w:rsidRDefault="00B15BA8" w:rsidP="00B15BA8">
            <w:pPr>
              <w:jc w:val="both"/>
            </w:pPr>
            <w:r>
              <w:t>Se está controlando este problema y denunciando a los vehículos que estacionan indebidamente sobre la acera.</w:t>
            </w:r>
          </w:p>
        </w:tc>
      </w:tr>
      <w:tr w:rsidR="004A7EBD" w:rsidTr="00E26DF7">
        <w:tc>
          <w:tcPr>
            <w:tcW w:w="1929" w:type="dxa"/>
          </w:tcPr>
          <w:p w:rsidR="004A7EBD" w:rsidRDefault="004A7EBD" w:rsidP="004A7EBD">
            <w:r w:rsidRPr="00F139BC">
              <w:rPr>
                <w:highlight w:val="cyan"/>
              </w:rPr>
              <w:t>Servicios</w:t>
            </w:r>
          </w:p>
        </w:tc>
        <w:tc>
          <w:tcPr>
            <w:tcW w:w="6411" w:type="dxa"/>
          </w:tcPr>
          <w:p w:rsidR="004A7EBD" w:rsidRDefault="004A7EBD" w:rsidP="004A7EBD">
            <w:r>
              <w:t>Una vecina solicita la creación de un parque infantil en la parte baja de Berdintasunaren pasealekua.</w:t>
            </w:r>
          </w:p>
        </w:tc>
        <w:tc>
          <w:tcPr>
            <w:tcW w:w="5654" w:type="dxa"/>
          </w:tcPr>
          <w:p w:rsidR="004A7EBD" w:rsidRDefault="004A7EBD" w:rsidP="004A7EBD">
            <w:pPr>
              <w:jc w:val="both"/>
            </w:pPr>
            <w:r>
              <w:t>Se ha contratado en el año 2016 la colocación de un parque infantil en el paseo a su paso por el Hospital de San Andrés. El parque se ha abierto al público el día 24 de febrero de 2017.</w:t>
            </w:r>
          </w:p>
        </w:tc>
      </w:tr>
      <w:tr w:rsidR="004A7EBD" w:rsidTr="00E26DF7">
        <w:tc>
          <w:tcPr>
            <w:tcW w:w="1929" w:type="dxa"/>
          </w:tcPr>
          <w:p w:rsidR="004A7EBD" w:rsidRPr="00F139BC" w:rsidRDefault="004A7EBD" w:rsidP="004A7EBD">
            <w:pPr>
              <w:rPr>
                <w:highlight w:val="darkGreen"/>
              </w:rPr>
            </w:pPr>
            <w:r w:rsidRPr="00F139BC">
              <w:rPr>
                <w:highlight w:val="darkGreen"/>
              </w:rPr>
              <w:t>Obras</w:t>
            </w:r>
          </w:p>
        </w:tc>
        <w:tc>
          <w:tcPr>
            <w:tcW w:w="6411" w:type="dxa"/>
          </w:tcPr>
          <w:p w:rsidR="004A7EBD" w:rsidRDefault="004A7EBD" w:rsidP="004A7EBD">
            <w:r>
              <w:t>Un vecino propone la eliminación de la acera que une la variante para crear una zona de aparcamiento.</w:t>
            </w:r>
          </w:p>
        </w:tc>
        <w:tc>
          <w:tcPr>
            <w:tcW w:w="5654" w:type="dxa"/>
          </w:tcPr>
          <w:p w:rsidR="004A7EBD" w:rsidRDefault="004A7EBD" w:rsidP="004A7EBD">
            <w:pPr>
              <w:jc w:val="both"/>
            </w:pPr>
            <w:r>
              <w:t>Es de importancia mantener la acera porque se prima la seguridad del tránsito peatonal.</w:t>
            </w:r>
          </w:p>
        </w:tc>
      </w:tr>
      <w:tr w:rsidR="004A7EBD" w:rsidTr="00E26DF7">
        <w:tc>
          <w:tcPr>
            <w:tcW w:w="1929" w:type="dxa"/>
          </w:tcPr>
          <w:p w:rsidR="004A7EBD" w:rsidRPr="00F139BC" w:rsidRDefault="004A7EBD" w:rsidP="004A7EBD">
            <w:pPr>
              <w:rPr>
                <w:highlight w:val="darkGreen"/>
              </w:rPr>
            </w:pPr>
            <w:r w:rsidRPr="00F139BC">
              <w:rPr>
                <w:highlight w:val="darkGreen"/>
              </w:rPr>
              <w:t>Obras</w:t>
            </w:r>
          </w:p>
        </w:tc>
        <w:tc>
          <w:tcPr>
            <w:tcW w:w="6411" w:type="dxa"/>
          </w:tcPr>
          <w:p w:rsidR="004A7EBD" w:rsidRDefault="004A7EBD" w:rsidP="004A7EBD">
            <w:r>
              <w:t>Solicita la creación de un paso de cebra sobreelevado a la entrada de Legarre, a la altura de las escaleras mecánicas, ya que los coches van a mucha velocidad.</w:t>
            </w:r>
          </w:p>
        </w:tc>
        <w:tc>
          <w:tcPr>
            <w:tcW w:w="5654" w:type="dxa"/>
          </w:tcPr>
          <w:p w:rsidR="004A7EBD" w:rsidRDefault="00390B8F" w:rsidP="004A7EBD">
            <w:pPr>
              <w:jc w:val="both"/>
            </w:pPr>
            <w:r>
              <w:t>Está previsto construir ese paso este año.</w:t>
            </w:r>
          </w:p>
        </w:tc>
      </w:tr>
      <w:tr w:rsidR="004A7EBD" w:rsidTr="00E26DF7">
        <w:tc>
          <w:tcPr>
            <w:tcW w:w="1929" w:type="dxa"/>
          </w:tcPr>
          <w:p w:rsidR="004A7EBD" w:rsidRPr="00F139BC" w:rsidRDefault="004A7EBD" w:rsidP="004A7EBD">
            <w:pPr>
              <w:rPr>
                <w:highlight w:val="cyan"/>
              </w:rPr>
            </w:pPr>
            <w:r w:rsidRPr="00F139BC">
              <w:rPr>
                <w:highlight w:val="cyan"/>
              </w:rPr>
              <w:t>Servicios</w:t>
            </w:r>
          </w:p>
        </w:tc>
        <w:tc>
          <w:tcPr>
            <w:tcW w:w="6411" w:type="dxa"/>
          </w:tcPr>
          <w:p w:rsidR="004A7EBD" w:rsidRDefault="004A7EBD" w:rsidP="004A7EBD">
            <w:r>
              <w:t>Una vecina denuncia que los portales 5, 7 y 9 de Arrate-Bide tienen enfrente un muro lleno de humedades.</w:t>
            </w:r>
          </w:p>
        </w:tc>
        <w:tc>
          <w:tcPr>
            <w:tcW w:w="5654" w:type="dxa"/>
          </w:tcPr>
          <w:p w:rsidR="004A7EBD" w:rsidRDefault="00516993" w:rsidP="004A7EBD">
            <w:pPr>
              <w:jc w:val="both"/>
            </w:pPr>
            <w:r w:rsidRPr="00960B91">
              <w:rPr>
                <w:color w:val="000000" w:themeColor="text1"/>
              </w:rPr>
              <w:t xml:space="preserve">El agua que aparece en el muro es agua de lluvia que corre por el subsuelo, estando canalizada a través de la cuenta que se realizó a pie de muro. Para evitar que las aguas filtren por el muro, habría que realizar un drenaje en el trasdós del muro, imposible </w:t>
            </w:r>
            <w:r w:rsidR="00A6589B" w:rsidRPr="00960B91">
              <w:rPr>
                <w:color w:val="000000" w:themeColor="text1"/>
              </w:rPr>
              <w:t>de ejecutar si no se demuele el edificio superior.</w:t>
            </w:r>
          </w:p>
        </w:tc>
      </w:tr>
      <w:tr w:rsidR="004A7EBD" w:rsidTr="00E26DF7">
        <w:tc>
          <w:tcPr>
            <w:tcW w:w="1929" w:type="dxa"/>
          </w:tcPr>
          <w:p w:rsidR="004A7EBD" w:rsidRPr="00F139BC" w:rsidRDefault="004A7EBD" w:rsidP="004A7EBD">
            <w:pPr>
              <w:rPr>
                <w:highlight w:val="cyan"/>
              </w:rPr>
            </w:pPr>
            <w:r w:rsidRPr="00F139BC">
              <w:rPr>
                <w:highlight w:val="cyan"/>
              </w:rPr>
              <w:t>Servicios</w:t>
            </w:r>
          </w:p>
        </w:tc>
        <w:tc>
          <w:tcPr>
            <w:tcW w:w="6411" w:type="dxa"/>
          </w:tcPr>
          <w:p w:rsidR="004A7EBD" w:rsidRDefault="004A7EBD" w:rsidP="004A7EBD">
            <w:r>
              <w:t>Pide que se actualice el parque ubicado frente a Arrate-Bide 15, ya que, afirma, está viejo y lleno de humedades.</w:t>
            </w:r>
          </w:p>
        </w:tc>
        <w:tc>
          <w:tcPr>
            <w:tcW w:w="5654" w:type="dxa"/>
          </w:tcPr>
          <w:p w:rsidR="004A7EBD" w:rsidRPr="005B7E95" w:rsidRDefault="00025F0D" w:rsidP="00025F0D">
            <w:pPr>
              <w:jc w:val="both"/>
            </w:pPr>
            <w:r>
              <w:t>Se va a hacer orden de trabajo para recuperar los jardines de los parterres y limpar con la falch la parte baja de los mismos. Asimismo, se hará también orden de trabajo para recuperar el banco de dicho parque.</w:t>
            </w:r>
          </w:p>
        </w:tc>
      </w:tr>
      <w:tr w:rsidR="004A7EBD" w:rsidTr="00E26DF7">
        <w:tc>
          <w:tcPr>
            <w:tcW w:w="1929" w:type="dxa"/>
          </w:tcPr>
          <w:p w:rsidR="004A7EBD" w:rsidRPr="00F139BC" w:rsidRDefault="004A7EBD" w:rsidP="004A7EBD">
            <w:pPr>
              <w:rPr>
                <w:highlight w:val="cyan"/>
              </w:rPr>
            </w:pPr>
            <w:r w:rsidRPr="00F139BC">
              <w:rPr>
                <w:highlight w:val="cyan"/>
              </w:rPr>
              <w:t>Servicios</w:t>
            </w:r>
          </w:p>
        </w:tc>
        <w:tc>
          <w:tcPr>
            <w:tcW w:w="6411" w:type="dxa"/>
          </w:tcPr>
          <w:p w:rsidR="004A7EBD" w:rsidRDefault="004A7EBD" w:rsidP="004A7EBD">
            <w:r>
              <w:t>Una vecina solicita que se rehabiliten y quite la maleza de los caminos de la zona de Arrajola.</w:t>
            </w:r>
          </w:p>
        </w:tc>
        <w:tc>
          <w:tcPr>
            <w:tcW w:w="5654" w:type="dxa"/>
          </w:tcPr>
          <w:p w:rsidR="004A7EBD" w:rsidRDefault="004A7EBD" w:rsidP="004A7EBD">
            <w:pPr>
              <w:jc w:val="both"/>
            </w:pPr>
            <w:r>
              <w:t>El camino al que se refiere la vecina es un camino de monte en el que no se realiza ningún mantenimiento.</w:t>
            </w:r>
          </w:p>
        </w:tc>
      </w:tr>
      <w:tr w:rsidR="004A7EBD" w:rsidTr="00E26DF7">
        <w:tc>
          <w:tcPr>
            <w:tcW w:w="1929" w:type="dxa"/>
          </w:tcPr>
          <w:p w:rsidR="004A7EBD" w:rsidRDefault="004A7EBD" w:rsidP="004A7EBD">
            <w:r w:rsidRPr="00F139BC">
              <w:rPr>
                <w:highlight w:val="darkGreen"/>
              </w:rPr>
              <w:t>Obras</w:t>
            </w:r>
          </w:p>
        </w:tc>
        <w:tc>
          <w:tcPr>
            <w:tcW w:w="6411" w:type="dxa"/>
          </w:tcPr>
          <w:p w:rsidR="004A7EBD" w:rsidRDefault="004A7EBD" w:rsidP="004A7EBD">
            <w:r>
              <w:t>Solicita información sobre la reurbanización de Legarre-Gain número 9.</w:t>
            </w:r>
          </w:p>
        </w:tc>
        <w:tc>
          <w:tcPr>
            <w:tcW w:w="5654" w:type="dxa"/>
          </w:tcPr>
          <w:p w:rsidR="004A7EBD" w:rsidRDefault="00F06279" w:rsidP="004A7EBD">
            <w:pPr>
              <w:jc w:val="both"/>
            </w:pPr>
            <w:r>
              <w:t>Se están finalizando las obras de reurbanización de Legarre-Gain 9.</w:t>
            </w:r>
          </w:p>
        </w:tc>
      </w:tr>
      <w:tr w:rsidR="004A7EBD" w:rsidTr="00E26DF7">
        <w:tc>
          <w:tcPr>
            <w:tcW w:w="1929" w:type="dxa"/>
          </w:tcPr>
          <w:p w:rsidR="004A7EBD" w:rsidRDefault="004A7EBD" w:rsidP="004A7EBD">
            <w:r w:rsidRPr="00F139BC">
              <w:rPr>
                <w:highlight w:val="lightGray"/>
              </w:rPr>
              <w:lastRenderedPageBreak/>
              <w:t>Alcaldía</w:t>
            </w:r>
          </w:p>
        </w:tc>
        <w:tc>
          <w:tcPr>
            <w:tcW w:w="6411" w:type="dxa"/>
          </w:tcPr>
          <w:p w:rsidR="004A7EBD" w:rsidRDefault="004A7EBD" w:rsidP="004A7EBD">
            <w:r>
              <w:t>Denuncia que las quejas planteadas en las reuniones de barrio no se llevan a la práctica o no tienen un seguimiento.</w:t>
            </w:r>
          </w:p>
        </w:tc>
        <w:tc>
          <w:tcPr>
            <w:tcW w:w="5654" w:type="dxa"/>
          </w:tcPr>
          <w:p w:rsidR="004A7EBD" w:rsidRDefault="004A7EBD" w:rsidP="004A7EBD">
            <w:pPr>
              <w:jc w:val="both"/>
            </w:pPr>
            <w:r>
              <w:t>Las quejas y/o sugerencias que plantean los/as vecinos/as que acuden a las reuniones de barrio se tienen siempre en cuenta en la gestión de todo el año y, en este sentido, tras valorar cada una de ellas, se materializan siempre que técnicamente sea viable o se determine su necesidad. En todo caso, aquellas quejas y/o sugerencias que no puedan o no se vayan a resolver a corto-medio plazo, también son atendidas comunicando los planes que el Ayuntamiento de Eibar tiene sobre ellas o explicando por qué son irrealizables o no se ven necesarias. Asimismo, durante todo el año, se van actualizando las respuestas dadas a cada queja y/o sugerencia y tienen su reflejo en la página web municipal.</w:t>
            </w:r>
          </w:p>
        </w:tc>
      </w:tr>
      <w:tr w:rsidR="004A7EBD" w:rsidTr="00E26DF7">
        <w:tc>
          <w:tcPr>
            <w:tcW w:w="1929" w:type="dxa"/>
          </w:tcPr>
          <w:p w:rsidR="004A7EBD" w:rsidRDefault="004A7EBD" w:rsidP="004A7EBD">
            <w:r w:rsidRPr="00F139BC">
              <w:rPr>
                <w:highlight w:val="darkGreen"/>
              </w:rPr>
              <w:t>Obras</w:t>
            </w:r>
          </w:p>
        </w:tc>
        <w:tc>
          <w:tcPr>
            <w:tcW w:w="6411" w:type="dxa"/>
          </w:tcPr>
          <w:p w:rsidR="004A7EBD" w:rsidRDefault="004A7EBD" w:rsidP="004A7EBD">
            <w:r>
              <w:t>Se queja de que continúa saliendo agua en Legarre número 4, a la altura del ascensor.</w:t>
            </w:r>
          </w:p>
        </w:tc>
        <w:tc>
          <w:tcPr>
            <w:tcW w:w="5654" w:type="dxa"/>
          </w:tcPr>
          <w:p w:rsidR="004A7EBD" w:rsidRDefault="00F1312C" w:rsidP="004A7EBD">
            <w:pPr>
              <w:jc w:val="both"/>
            </w:pPr>
            <w:r>
              <w:t>Las aguas pueden proceder del terreno, que no tenemos forma de impedirlo, o bien de alguna fuga de las infraestructuras.</w:t>
            </w:r>
            <w:r w:rsidR="00401906">
              <w:t xml:space="preserve"> Dentro de la campaña de búsqueda de fugas, recientemente, se ha localizado una fuga en una acometida de la red de agua potable y se va a proceder a su reparación.</w:t>
            </w:r>
          </w:p>
        </w:tc>
      </w:tr>
      <w:tr w:rsidR="004A7EBD" w:rsidTr="00E26DF7">
        <w:tc>
          <w:tcPr>
            <w:tcW w:w="1929" w:type="dxa"/>
          </w:tcPr>
          <w:p w:rsidR="004A7EBD" w:rsidRDefault="004A7EBD" w:rsidP="004A7EBD">
            <w:r w:rsidRPr="00F139BC">
              <w:rPr>
                <w:highlight w:val="magenta"/>
              </w:rPr>
              <w:t>Urbanismo</w:t>
            </w:r>
          </w:p>
        </w:tc>
        <w:tc>
          <w:tcPr>
            <w:tcW w:w="6411" w:type="dxa"/>
          </w:tcPr>
          <w:p w:rsidR="004A7EBD" w:rsidRDefault="004A7EBD" w:rsidP="004A7EBD">
            <w:r>
              <w:t>Pregunta por el proyecto del chalet de Vildósola.</w:t>
            </w:r>
          </w:p>
        </w:tc>
        <w:tc>
          <w:tcPr>
            <w:tcW w:w="5654" w:type="dxa"/>
          </w:tcPr>
          <w:p w:rsidR="004A7EBD" w:rsidRDefault="001D2BAC" w:rsidP="004A7EBD">
            <w:pPr>
              <w:jc w:val="both"/>
            </w:pPr>
            <w:r>
              <w:t>La parcela en la que se ubica el chalet va a pasar a ser municipal. Por problemas ajenos al Ayuntamiento, todavía no se ha realizado la transmisión. Cuando se materialice la misma, está previsto realizar un estudio de la situación del edificio y se va a urbanizar la zona, instalando elementos mecánicos para resolver el problema de accesibilidad del barrio. Ya se han puesto en marcha los estudios técnicos necesarios para realizar estas obras.</w:t>
            </w:r>
          </w:p>
        </w:tc>
      </w:tr>
      <w:tr w:rsidR="004A7EBD" w:rsidTr="00E26DF7">
        <w:tc>
          <w:tcPr>
            <w:tcW w:w="1929" w:type="dxa"/>
          </w:tcPr>
          <w:p w:rsidR="004A7EBD" w:rsidRPr="00F139BC" w:rsidRDefault="004A7EBD" w:rsidP="004A7EBD">
            <w:pPr>
              <w:rPr>
                <w:highlight w:val="yellow"/>
              </w:rPr>
            </w:pPr>
            <w:r w:rsidRPr="00F139BC">
              <w:rPr>
                <w:highlight w:val="yellow"/>
              </w:rPr>
              <w:lastRenderedPageBreak/>
              <w:t>Policía Municipal</w:t>
            </w:r>
          </w:p>
        </w:tc>
        <w:tc>
          <w:tcPr>
            <w:tcW w:w="6411" w:type="dxa"/>
          </w:tcPr>
          <w:p w:rsidR="004A7EBD" w:rsidRDefault="004A7EBD" w:rsidP="004A7EBD">
            <w:r>
              <w:t>Pregunta por la posibilidad de habilitar la doble dirección en Legarre para tener acceso directo a los garajes.</w:t>
            </w:r>
          </w:p>
          <w:p w:rsidR="004A7EBD" w:rsidRDefault="004A7EBD" w:rsidP="004A7EBD"/>
        </w:tc>
        <w:tc>
          <w:tcPr>
            <w:tcW w:w="5654" w:type="dxa"/>
          </w:tcPr>
          <w:p w:rsidR="004A7EBD" w:rsidRDefault="001667B3" w:rsidP="004A7EBD">
            <w:pPr>
              <w:jc w:val="both"/>
            </w:pPr>
            <w:r>
              <w:t>Las dimensiones de la calzada no permiten la existencia de doble sentido.</w:t>
            </w:r>
          </w:p>
        </w:tc>
      </w:tr>
      <w:tr w:rsidR="004A7EBD" w:rsidTr="00E26DF7">
        <w:tc>
          <w:tcPr>
            <w:tcW w:w="1929" w:type="dxa"/>
          </w:tcPr>
          <w:p w:rsidR="004A7EBD" w:rsidRPr="00F139BC" w:rsidRDefault="004A7EBD" w:rsidP="004A7EBD">
            <w:pPr>
              <w:rPr>
                <w:highlight w:val="yellow"/>
              </w:rPr>
            </w:pPr>
            <w:r w:rsidRPr="00F139BC">
              <w:rPr>
                <w:highlight w:val="yellow"/>
              </w:rPr>
              <w:t>Policía Municipal</w:t>
            </w:r>
          </w:p>
        </w:tc>
        <w:tc>
          <w:tcPr>
            <w:tcW w:w="6411" w:type="dxa"/>
          </w:tcPr>
          <w:p w:rsidR="004A7EBD" w:rsidRDefault="004A7EBD" w:rsidP="004A7EBD">
            <w:r>
              <w:t>Un vecino se queja de que las autocaravanas tapan el espejo ubicado frente a los garajes de Legarre e imposibilitan que se pueda ver si bajan coches.</w:t>
            </w:r>
          </w:p>
        </w:tc>
        <w:tc>
          <w:tcPr>
            <w:tcW w:w="5654" w:type="dxa"/>
          </w:tcPr>
          <w:p w:rsidR="004A7EBD" w:rsidRDefault="001667B3" w:rsidP="007A7542">
            <w:pPr>
              <w:jc w:val="both"/>
            </w:pPr>
            <w:r>
              <w:t>Si se detecta que algún vehículo impide la visión de los espejos viales</w:t>
            </w:r>
            <w:r w:rsidR="00AF3549">
              <w:t>,</w:t>
            </w:r>
            <w:r>
              <w:t xml:space="preserve"> se requiere a su propietario para que </w:t>
            </w:r>
            <w:r w:rsidR="007A7542">
              <w:t>lo estacione en otro lugar.</w:t>
            </w:r>
          </w:p>
        </w:tc>
      </w:tr>
      <w:tr w:rsidR="004A7EBD" w:rsidTr="00E26DF7">
        <w:tc>
          <w:tcPr>
            <w:tcW w:w="1929" w:type="dxa"/>
          </w:tcPr>
          <w:p w:rsidR="004A7EBD" w:rsidRDefault="004A7EBD" w:rsidP="004A7EBD">
            <w:r w:rsidRPr="00F139BC">
              <w:rPr>
                <w:highlight w:val="cyan"/>
              </w:rPr>
              <w:t>Servicios</w:t>
            </w:r>
          </w:p>
        </w:tc>
        <w:tc>
          <w:tcPr>
            <w:tcW w:w="6411" w:type="dxa"/>
          </w:tcPr>
          <w:p w:rsidR="004A7EBD" w:rsidRDefault="004A7EBD" w:rsidP="004A7EBD">
            <w:r>
              <w:t>Denuncia que el espejo de subida a Mekola no está bien orientado.</w:t>
            </w:r>
          </w:p>
        </w:tc>
        <w:tc>
          <w:tcPr>
            <w:tcW w:w="5654" w:type="dxa"/>
          </w:tcPr>
          <w:p w:rsidR="004A7EBD" w:rsidRDefault="004A7EBD" w:rsidP="004A7EBD">
            <w:pPr>
              <w:jc w:val="both"/>
            </w:pPr>
            <w:r>
              <w:t>La brigada reorientó dicho espejo el pasado 31 de enero 2017.</w:t>
            </w:r>
          </w:p>
        </w:tc>
      </w:tr>
      <w:tr w:rsidR="004A7EBD" w:rsidTr="00E26DF7">
        <w:tc>
          <w:tcPr>
            <w:tcW w:w="1929" w:type="dxa"/>
          </w:tcPr>
          <w:p w:rsidR="004A7EBD" w:rsidRDefault="004A7EBD" w:rsidP="004A7EBD">
            <w:r w:rsidRPr="00F139BC">
              <w:rPr>
                <w:highlight w:val="darkGreen"/>
              </w:rPr>
              <w:t>Obras</w:t>
            </w:r>
          </w:p>
        </w:tc>
        <w:tc>
          <w:tcPr>
            <w:tcW w:w="6411" w:type="dxa"/>
          </w:tcPr>
          <w:p w:rsidR="004A7EBD" w:rsidRDefault="004A7EBD" w:rsidP="004A7EBD">
            <w:r>
              <w:t>Solicita la instalación de un reductor de velocidad en Arrate-Bide.</w:t>
            </w:r>
          </w:p>
        </w:tc>
        <w:tc>
          <w:tcPr>
            <w:tcW w:w="5654" w:type="dxa"/>
          </w:tcPr>
          <w:p w:rsidR="004A7EBD" w:rsidRDefault="004A7EBD" w:rsidP="005A1512">
            <w:pPr>
              <w:jc w:val="both"/>
            </w:pPr>
            <w:r>
              <w:t xml:space="preserve">Se ha valorado la construcción de un paso sobreelevado. </w:t>
            </w:r>
            <w:r w:rsidR="005A1512">
              <w:t>Se realizará en función de la disponibilidad presupuestaria.</w:t>
            </w:r>
            <w:bookmarkStart w:id="0" w:name="_GoBack"/>
            <w:bookmarkEnd w:id="0"/>
          </w:p>
        </w:tc>
      </w:tr>
    </w:tbl>
    <w:p w:rsidR="00B10C2B" w:rsidRDefault="00B10C2B"/>
    <w:sectPr w:rsidR="00B10C2B" w:rsidSect="00C07FCD">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C4" w:rsidRDefault="009D1AC4" w:rsidP="009D1AC4">
      <w:pPr>
        <w:spacing w:after="0" w:line="240" w:lineRule="auto"/>
      </w:pPr>
      <w:r>
        <w:separator/>
      </w:r>
    </w:p>
  </w:endnote>
  <w:endnote w:type="continuationSeparator" w:id="0">
    <w:p w:rsidR="009D1AC4" w:rsidRDefault="009D1AC4" w:rsidP="009D1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C4" w:rsidRDefault="009D1AC4" w:rsidP="009D1AC4">
      <w:pPr>
        <w:spacing w:after="0" w:line="240" w:lineRule="auto"/>
      </w:pPr>
      <w:r>
        <w:separator/>
      </w:r>
    </w:p>
  </w:footnote>
  <w:footnote w:type="continuationSeparator" w:id="0">
    <w:p w:rsidR="009D1AC4" w:rsidRDefault="009D1AC4" w:rsidP="009D1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C4" w:rsidRPr="00655322" w:rsidRDefault="009D1AC4" w:rsidP="009D1AC4">
    <w:pPr>
      <w:pStyle w:val="Encabezado"/>
      <w:jc w:val="center"/>
      <w:rPr>
        <w:rFonts w:ascii="Arial" w:hAnsi="Arial" w:cs="Arial"/>
        <w:b/>
        <w:sz w:val="32"/>
        <w:szCs w:val="32"/>
        <w:u w:val="single"/>
      </w:rPr>
    </w:pPr>
    <w:r w:rsidRPr="00655322">
      <w:rPr>
        <w:rFonts w:ascii="Arial" w:hAnsi="Arial" w:cs="Arial"/>
        <w:b/>
        <w:sz w:val="32"/>
        <w:szCs w:val="32"/>
        <w:u w:val="single"/>
      </w:rPr>
      <w:t>PARTICIPACIÓN CIUDADANA</w:t>
    </w:r>
  </w:p>
  <w:p w:rsidR="009D1AC4" w:rsidRDefault="009D1AC4" w:rsidP="009D1AC4">
    <w:pPr>
      <w:pStyle w:val="Encabezado"/>
    </w:pPr>
  </w:p>
  <w:p w:rsidR="009D1AC4" w:rsidRDefault="009D1AC4" w:rsidP="009D1AC4">
    <w:pPr>
      <w:pStyle w:val="Encabezado"/>
      <w:tabs>
        <w:tab w:val="clear" w:pos="4252"/>
        <w:tab w:val="clear" w:pos="8504"/>
        <w:tab w:val="left" w:pos="11340"/>
      </w:tabs>
    </w:pPr>
    <w:r>
      <w:t>REUNIÓN DE ZONA: Legarre</w:t>
    </w:r>
    <w:r>
      <w:tab/>
      <w:t>FECHA:   16/11/2016</w:t>
    </w:r>
  </w:p>
  <w:p w:rsidR="009D1AC4" w:rsidRDefault="009D1AC4" w:rsidP="009D1AC4">
    <w:pPr>
      <w:pStyle w:val="Encabezado"/>
      <w:tabs>
        <w:tab w:val="clear" w:pos="4252"/>
        <w:tab w:val="clear" w:pos="8504"/>
        <w:tab w:val="left" w:pos="11340"/>
      </w:tabs>
    </w:pPr>
  </w:p>
  <w:p w:rsidR="009D1AC4" w:rsidRDefault="009D1AC4" w:rsidP="009D1AC4">
    <w:pPr>
      <w:pStyle w:val="Encabezado"/>
      <w:tabs>
        <w:tab w:val="clear" w:pos="4252"/>
        <w:tab w:val="clear" w:pos="8504"/>
        <w:tab w:val="left" w:pos="11340"/>
      </w:tabs>
    </w:pPr>
  </w:p>
  <w:p w:rsidR="009D1AC4" w:rsidRDefault="009D1AC4" w:rsidP="009D1AC4">
    <w:pPr>
      <w:pStyle w:val="Encabezado"/>
    </w:pPr>
    <w:r>
      <w:t xml:space="preserve">    Departamento   </w:t>
    </w:r>
    <w:r>
      <w:tab/>
      <w:t xml:space="preserve">     Extracto</w:t>
    </w:r>
  </w:p>
  <w:p w:rsidR="009D1AC4" w:rsidRDefault="009D1AC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CD"/>
    <w:rsid w:val="00025F0D"/>
    <w:rsid w:val="000609A5"/>
    <w:rsid w:val="00076392"/>
    <w:rsid w:val="0009463B"/>
    <w:rsid w:val="001667B3"/>
    <w:rsid w:val="001713F3"/>
    <w:rsid w:val="001967DC"/>
    <w:rsid w:val="001D2BAC"/>
    <w:rsid w:val="00200479"/>
    <w:rsid w:val="002251AF"/>
    <w:rsid w:val="002327D5"/>
    <w:rsid w:val="00251779"/>
    <w:rsid w:val="002B7726"/>
    <w:rsid w:val="002C1EC7"/>
    <w:rsid w:val="002E0D5A"/>
    <w:rsid w:val="002E5067"/>
    <w:rsid w:val="003107C4"/>
    <w:rsid w:val="003375EC"/>
    <w:rsid w:val="00390B8F"/>
    <w:rsid w:val="003B4377"/>
    <w:rsid w:val="00401906"/>
    <w:rsid w:val="00403DEB"/>
    <w:rsid w:val="004458FD"/>
    <w:rsid w:val="00446364"/>
    <w:rsid w:val="00487F97"/>
    <w:rsid w:val="004A64F7"/>
    <w:rsid w:val="004A7E90"/>
    <w:rsid w:val="004A7EBD"/>
    <w:rsid w:val="004E79ED"/>
    <w:rsid w:val="004F0B31"/>
    <w:rsid w:val="004F4D0A"/>
    <w:rsid w:val="00501D7C"/>
    <w:rsid w:val="00516993"/>
    <w:rsid w:val="00525DCA"/>
    <w:rsid w:val="00585A5B"/>
    <w:rsid w:val="005A1512"/>
    <w:rsid w:val="005B6D8F"/>
    <w:rsid w:val="005B7E95"/>
    <w:rsid w:val="005F2AE2"/>
    <w:rsid w:val="006156B4"/>
    <w:rsid w:val="00652D49"/>
    <w:rsid w:val="006D0421"/>
    <w:rsid w:val="006E14B6"/>
    <w:rsid w:val="006F18CE"/>
    <w:rsid w:val="006F6A86"/>
    <w:rsid w:val="00702BFD"/>
    <w:rsid w:val="00781215"/>
    <w:rsid w:val="007825F6"/>
    <w:rsid w:val="007A7542"/>
    <w:rsid w:val="007C07E6"/>
    <w:rsid w:val="007F2ACD"/>
    <w:rsid w:val="008738CD"/>
    <w:rsid w:val="008878C4"/>
    <w:rsid w:val="008A4EA3"/>
    <w:rsid w:val="008B6767"/>
    <w:rsid w:val="008C46D0"/>
    <w:rsid w:val="008E495C"/>
    <w:rsid w:val="008F5443"/>
    <w:rsid w:val="009107B8"/>
    <w:rsid w:val="00947619"/>
    <w:rsid w:val="009523C0"/>
    <w:rsid w:val="00960B91"/>
    <w:rsid w:val="00976B77"/>
    <w:rsid w:val="009A749D"/>
    <w:rsid w:val="009D1AC4"/>
    <w:rsid w:val="00A145AE"/>
    <w:rsid w:val="00A2254F"/>
    <w:rsid w:val="00A24CF5"/>
    <w:rsid w:val="00A468ED"/>
    <w:rsid w:val="00A6589B"/>
    <w:rsid w:val="00A87F88"/>
    <w:rsid w:val="00AA6D17"/>
    <w:rsid w:val="00AE4F09"/>
    <w:rsid w:val="00AF3549"/>
    <w:rsid w:val="00AF79FF"/>
    <w:rsid w:val="00B10C2B"/>
    <w:rsid w:val="00B15BA8"/>
    <w:rsid w:val="00B30895"/>
    <w:rsid w:val="00B65D79"/>
    <w:rsid w:val="00B744E9"/>
    <w:rsid w:val="00B87F28"/>
    <w:rsid w:val="00B97447"/>
    <w:rsid w:val="00BA3233"/>
    <w:rsid w:val="00BF482D"/>
    <w:rsid w:val="00BF7266"/>
    <w:rsid w:val="00C07FCD"/>
    <w:rsid w:val="00C71CDC"/>
    <w:rsid w:val="00CB65C1"/>
    <w:rsid w:val="00CD28E6"/>
    <w:rsid w:val="00D410EE"/>
    <w:rsid w:val="00DD52D6"/>
    <w:rsid w:val="00DF158F"/>
    <w:rsid w:val="00E17EC9"/>
    <w:rsid w:val="00E26DF7"/>
    <w:rsid w:val="00E55489"/>
    <w:rsid w:val="00E84CCF"/>
    <w:rsid w:val="00EA5920"/>
    <w:rsid w:val="00EB7F04"/>
    <w:rsid w:val="00F06279"/>
    <w:rsid w:val="00F1312C"/>
    <w:rsid w:val="00F139BC"/>
    <w:rsid w:val="00F85435"/>
    <w:rsid w:val="00FD1345"/>
    <w:rsid w:val="00FD196A"/>
    <w:rsid w:val="00FE2C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41B5A5A-92EF-4C46-BD5F-81538B6C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60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D1A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1AC4"/>
  </w:style>
  <w:style w:type="paragraph" w:styleId="Piedepgina">
    <w:name w:val="footer"/>
    <w:basedOn w:val="Normal"/>
    <w:link w:val="PiedepginaCar"/>
    <w:uiPriority w:val="99"/>
    <w:unhideWhenUsed/>
    <w:rsid w:val="009D1A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1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DB387515</Template>
  <TotalTime>49</TotalTime>
  <Pages>4</Pages>
  <Words>1093</Words>
  <Characters>6013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Dorronsoro</dc:creator>
  <cp:keywords/>
  <dc:description/>
  <cp:lastModifiedBy>Begoña Dorronsoro</cp:lastModifiedBy>
  <cp:revision>64</cp:revision>
  <dcterms:created xsi:type="dcterms:W3CDTF">2016-12-16T13:25:00Z</dcterms:created>
  <dcterms:modified xsi:type="dcterms:W3CDTF">2017-06-02T08:21:00Z</dcterms:modified>
</cp:coreProperties>
</file>