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EF" w:rsidRDefault="00BA62EF"/>
    <w:tbl>
      <w:tblPr>
        <w:tblW w:w="9645" w:type="dxa"/>
        <w:tblInd w:w="-1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9"/>
        <w:gridCol w:w="4766"/>
      </w:tblGrid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432EC6">
              <w:rPr>
                <w:rFonts w:ascii="Arial" w:hAnsi="Arial" w:cs="Arial"/>
                <w:u w:val="single"/>
              </w:rPr>
              <w:t xml:space="preserve">2017ko </w:t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Udal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Aurrekontuko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Kreditu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Gehigarrien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bosgarren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espedientea</w:t>
            </w:r>
            <w:proofErr w:type="spellEnd"/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432EC6">
              <w:rPr>
                <w:rFonts w:ascii="Arial" w:hAnsi="Arial" w:cs="Arial"/>
                <w:u w:val="single"/>
              </w:rPr>
              <w:t>Quinto expediente de Créditos Adicionales del Presupuesto Municipal 2017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7621D0" w:rsidRPr="00432EC6" w:rsidRDefault="007621D0" w:rsidP="00F87F8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432EC6">
              <w:rPr>
                <w:rFonts w:ascii="Arial" w:hAnsi="Arial" w:cs="Arial"/>
              </w:rPr>
              <w:t xml:space="preserve">2017. </w:t>
            </w:r>
            <w:proofErr w:type="spellStart"/>
            <w:r w:rsidRPr="00432EC6">
              <w:rPr>
                <w:rFonts w:ascii="Arial" w:hAnsi="Arial" w:cs="Arial"/>
              </w:rPr>
              <w:t>jardunaldiko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Udal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Aurrekontuari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dagozkion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partidetan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izendatutako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kredituak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urriak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izatera</w:t>
            </w:r>
            <w:proofErr w:type="spellEnd"/>
            <w:r w:rsidRPr="00432EC6">
              <w:rPr>
                <w:rFonts w:ascii="Arial" w:hAnsi="Arial" w:cs="Arial"/>
              </w:rPr>
              <w:t xml:space="preserve">, </w:t>
            </w:r>
            <w:proofErr w:type="spellStart"/>
            <w:r w:rsidRPr="00432EC6">
              <w:rPr>
                <w:rFonts w:ascii="Arial" w:hAnsi="Arial" w:cs="Arial"/>
              </w:rPr>
              <w:t>ondoren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zehazten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diren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kontzeptuengatik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egin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behar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diren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gastuak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presakotzat</w:t>
            </w:r>
            <w:proofErr w:type="spellEnd"/>
            <w:r w:rsidRPr="00432EC6">
              <w:rPr>
                <w:rFonts w:ascii="Arial" w:hAnsi="Arial" w:cs="Arial"/>
              </w:rPr>
              <w:t xml:space="preserve"> eta </w:t>
            </w:r>
            <w:proofErr w:type="spellStart"/>
            <w:r w:rsidRPr="00432EC6">
              <w:rPr>
                <w:rFonts w:ascii="Arial" w:hAnsi="Arial" w:cs="Arial"/>
              </w:rPr>
              <w:t>premiazkotzat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hartu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dira</w:t>
            </w:r>
            <w:proofErr w:type="spellEnd"/>
            <w:r w:rsidRPr="00432EC6">
              <w:rPr>
                <w:rFonts w:ascii="Arial" w:hAnsi="Arial" w:cs="Arial"/>
              </w:rPr>
              <w:t>.</w:t>
            </w:r>
          </w:p>
        </w:tc>
        <w:tc>
          <w:tcPr>
            <w:tcW w:w="4766" w:type="dxa"/>
          </w:tcPr>
          <w:p w:rsidR="007621D0" w:rsidRPr="00432EC6" w:rsidRDefault="007621D0" w:rsidP="00F87F8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432EC6">
              <w:rPr>
                <w:rFonts w:ascii="Arial" w:hAnsi="Arial" w:cs="Arial"/>
              </w:rPr>
              <w:t>Al ser insuficientes los créditos consignados en las correspondientes partidas del Presupuesto Municipal del Ejercicio 2017; se considera la necesidad y urgencia de los gastos a realizar en los conceptos que se detallan.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32EC6">
              <w:rPr>
                <w:rFonts w:ascii="Arial" w:hAnsi="Arial" w:cs="Arial"/>
              </w:rPr>
              <w:t>Udal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Aurrekontuaren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kreditu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gehigarrien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bosgarren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espedientearen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inguruan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alkateak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egin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duen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proposamena</w:t>
            </w:r>
            <w:proofErr w:type="spellEnd"/>
            <w:r w:rsidRPr="00432EC6">
              <w:rPr>
                <w:rFonts w:ascii="Arial" w:hAnsi="Arial" w:cs="Arial"/>
              </w:rPr>
              <w:t xml:space="preserve"> eta, </w:t>
            </w:r>
            <w:proofErr w:type="spellStart"/>
            <w:r w:rsidRPr="00432EC6">
              <w:rPr>
                <w:rFonts w:ascii="Arial" w:hAnsi="Arial" w:cs="Arial"/>
              </w:rPr>
              <w:t>espediente</w:t>
            </w:r>
            <w:proofErr w:type="spellEnd"/>
            <w:r w:rsidRPr="00432EC6">
              <w:rPr>
                <w:rFonts w:ascii="Arial" w:hAnsi="Arial" w:cs="Arial"/>
              </w:rPr>
              <w:t xml:space="preserve"> horren </w:t>
            </w:r>
            <w:proofErr w:type="spellStart"/>
            <w:r w:rsidRPr="00432EC6">
              <w:rPr>
                <w:rFonts w:ascii="Arial" w:hAnsi="Arial" w:cs="Arial"/>
              </w:rPr>
              <w:t>inguruan</w:t>
            </w:r>
            <w:proofErr w:type="spellEnd"/>
            <w:r w:rsidRPr="00432EC6">
              <w:rPr>
                <w:rFonts w:ascii="Arial" w:hAnsi="Arial" w:cs="Arial"/>
              </w:rPr>
              <w:t xml:space="preserve">, </w:t>
            </w:r>
            <w:proofErr w:type="spellStart"/>
            <w:r w:rsidRPr="00432EC6">
              <w:rPr>
                <w:rFonts w:ascii="Arial" w:hAnsi="Arial" w:cs="Arial"/>
              </w:rPr>
              <w:t>kontu-hartzaileak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egindako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txostena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ikusita</w:t>
            </w:r>
            <w:proofErr w:type="spellEnd"/>
            <w:r w:rsidRPr="00432EC6">
              <w:rPr>
                <w:rFonts w:ascii="Arial" w:hAnsi="Arial" w:cs="Arial"/>
              </w:rPr>
              <w:t>,</w:t>
            </w: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t xml:space="preserve">Vistos, la propuesta de alcaldía sobre el quinto expediente de créditos adicionales del Presupuesto Municipal y el informe del interventor sobre el expediente, 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32EC6">
              <w:rPr>
                <w:rFonts w:ascii="Arial" w:hAnsi="Arial" w:cs="Arial"/>
              </w:rPr>
              <w:t>Kontu</w:t>
            </w:r>
            <w:proofErr w:type="spellEnd"/>
            <w:r w:rsidRPr="00432EC6">
              <w:rPr>
                <w:rFonts w:ascii="Arial" w:hAnsi="Arial" w:cs="Arial"/>
              </w:rPr>
              <w:t xml:space="preserve">, </w:t>
            </w:r>
            <w:proofErr w:type="spellStart"/>
            <w:r w:rsidRPr="00432EC6">
              <w:rPr>
                <w:rFonts w:ascii="Arial" w:hAnsi="Arial" w:cs="Arial"/>
              </w:rPr>
              <w:t>Ogasun</w:t>
            </w:r>
            <w:proofErr w:type="spellEnd"/>
            <w:r w:rsidRPr="00432EC6">
              <w:rPr>
                <w:rFonts w:ascii="Arial" w:hAnsi="Arial" w:cs="Arial"/>
              </w:rPr>
              <w:t xml:space="preserve"> eta </w:t>
            </w:r>
            <w:proofErr w:type="spellStart"/>
            <w:r w:rsidRPr="00432EC6">
              <w:rPr>
                <w:rFonts w:ascii="Arial" w:hAnsi="Arial" w:cs="Arial"/>
              </w:rPr>
              <w:t>Ondare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Lan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batzordeak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Udal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Aurrekontuko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Kreditu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Gehigarrien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bosgarren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espedientea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onartzea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eskatu</w:t>
            </w:r>
            <w:proofErr w:type="spellEnd"/>
            <w:r w:rsidRPr="00432EC6">
              <w:rPr>
                <w:rFonts w:ascii="Arial" w:hAnsi="Arial" w:cs="Arial"/>
              </w:rPr>
              <w:t xml:space="preserve"> dio </w:t>
            </w:r>
            <w:proofErr w:type="spellStart"/>
            <w:r w:rsidRPr="00432EC6">
              <w:rPr>
                <w:rFonts w:ascii="Arial" w:hAnsi="Arial" w:cs="Arial"/>
              </w:rPr>
              <w:t>Osoko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bilkurari</w:t>
            </w:r>
            <w:proofErr w:type="spellEnd"/>
            <w:r w:rsidRPr="00432EC6">
              <w:rPr>
                <w:rFonts w:ascii="Arial" w:hAnsi="Arial" w:cs="Arial"/>
              </w:rPr>
              <w:t xml:space="preserve">, </w:t>
            </w:r>
            <w:proofErr w:type="spellStart"/>
            <w:r w:rsidRPr="00432EC6">
              <w:rPr>
                <w:rFonts w:ascii="Arial" w:hAnsi="Arial" w:cs="Arial"/>
              </w:rPr>
              <w:t>honako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zenbateko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hauek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dituena</w:t>
            </w:r>
            <w:proofErr w:type="spellEnd"/>
            <w:r w:rsidRPr="00432EC6">
              <w:rPr>
                <w:rFonts w:ascii="Arial" w:hAnsi="Arial" w:cs="Arial"/>
              </w:rPr>
              <w:t>:</w:t>
            </w: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t>A continuación la comisión de trabajo de Cuentas, Hacienda y Patrimonio propone al Pleno Municipal la aprobación del quinto expediente de Créditos Adicionales del Presupuesto Municipal cifrado en las siguientes cantidades: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t>LABURPENA KAPITULUKA</w:t>
            </w: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t>RESUMEN POR CAPITULOS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t>I. FUNTSEN JATORRIA</w:t>
            </w: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t>I. PROCEDENCIA DE LOS FONDOS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432EC6">
              <w:rPr>
                <w:rFonts w:ascii="Arial" w:hAnsi="Arial" w:cs="Arial"/>
                <w:u w:val="single"/>
              </w:rPr>
              <w:t>Kap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ab/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Izendapena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ab/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Euroak</w:t>
            </w:r>
            <w:proofErr w:type="spellEnd"/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432EC6">
              <w:rPr>
                <w:rFonts w:ascii="Arial" w:hAnsi="Arial" w:cs="Arial"/>
                <w:u w:val="single"/>
              </w:rPr>
              <w:t>Capít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ab/>
              <w:t>Denominación</w:t>
            </w:r>
            <w:r w:rsidRPr="00432EC6">
              <w:rPr>
                <w:rFonts w:ascii="Arial" w:hAnsi="Arial" w:cs="Arial"/>
                <w:u w:val="single"/>
              </w:rPr>
              <w:tab/>
              <w:t>Euros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lastRenderedPageBreak/>
              <w:t xml:space="preserve">8 </w:t>
            </w:r>
            <w:proofErr w:type="spellStart"/>
            <w:r w:rsidRPr="00432EC6">
              <w:rPr>
                <w:rFonts w:ascii="Arial" w:hAnsi="Arial" w:cs="Arial"/>
              </w:rPr>
              <w:t>Finantza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aktiboak</w:t>
            </w:r>
            <w:proofErr w:type="spellEnd"/>
            <w:r w:rsidRPr="00432EC6">
              <w:rPr>
                <w:rFonts w:ascii="Arial" w:hAnsi="Arial" w:cs="Arial"/>
              </w:rPr>
              <w:tab/>
              <w:t xml:space="preserve">               </w:t>
            </w:r>
            <w:r w:rsidRPr="00432EC6">
              <w:rPr>
                <w:rFonts w:ascii="Arial" w:hAnsi="Arial" w:cs="Arial"/>
                <w:u w:val="single"/>
              </w:rPr>
              <w:t>906.150,00</w:t>
            </w: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t xml:space="preserve">8 Activos financieros                    </w:t>
            </w:r>
            <w:r w:rsidRPr="00432EC6">
              <w:rPr>
                <w:rFonts w:ascii="Arial" w:hAnsi="Arial" w:cs="Arial"/>
                <w:u w:val="single"/>
              </w:rPr>
              <w:t>906.150,00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432EC6">
              <w:rPr>
                <w:rFonts w:ascii="Arial" w:hAnsi="Arial" w:cs="Arial"/>
                <w:u w:val="single"/>
              </w:rPr>
              <w:t>Guztira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gehikuntzen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adina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 xml:space="preserve">           906.150,00</w:t>
            </w: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432EC6">
              <w:rPr>
                <w:rFonts w:ascii="Arial" w:hAnsi="Arial" w:cs="Arial"/>
                <w:u w:val="single"/>
              </w:rPr>
              <w:t>TOTAL igual a los aumentos</w:t>
            </w:r>
            <w:r w:rsidRPr="00432EC6">
              <w:rPr>
                <w:rFonts w:ascii="Arial" w:hAnsi="Arial" w:cs="Arial"/>
                <w:u w:val="single"/>
              </w:rPr>
              <w:tab/>
              <w:t xml:space="preserve"> 906.150,00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t>II. KREDITUEN GEHIKUNTZA</w:t>
            </w: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t>II. CREDITOS EN AUMENTO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432EC6">
              <w:rPr>
                <w:rFonts w:ascii="Arial" w:hAnsi="Arial" w:cs="Arial"/>
                <w:u w:val="single"/>
              </w:rPr>
              <w:t>Kap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ab/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Izendapena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ab/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Euroak</w:t>
            </w:r>
            <w:proofErr w:type="spellEnd"/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432EC6">
              <w:rPr>
                <w:rFonts w:ascii="Arial" w:hAnsi="Arial" w:cs="Arial"/>
                <w:u w:val="single"/>
              </w:rPr>
              <w:t>Capít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ab/>
              <w:t>Denominación</w:t>
            </w:r>
            <w:r w:rsidRPr="00432EC6">
              <w:rPr>
                <w:rFonts w:ascii="Arial" w:hAnsi="Arial" w:cs="Arial"/>
                <w:u w:val="single"/>
              </w:rPr>
              <w:tab/>
              <w:t>Euros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t xml:space="preserve">6 </w:t>
            </w:r>
            <w:proofErr w:type="spellStart"/>
            <w:r w:rsidRPr="00432EC6">
              <w:rPr>
                <w:rFonts w:ascii="Arial" w:hAnsi="Arial" w:cs="Arial"/>
              </w:rPr>
              <w:t>Inbertsio</w:t>
            </w:r>
            <w:proofErr w:type="spellEnd"/>
            <w:r w:rsidRPr="00432EC6">
              <w:rPr>
                <w:rFonts w:ascii="Arial" w:hAnsi="Arial" w:cs="Arial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</w:rPr>
              <w:t>errealak</w:t>
            </w:r>
            <w:proofErr w:type="spellEnd"/>
            <w:r w:rsidRPr="00432EC6">
              <w:rPr>
                <w:rFonts w:ascii="Arial" w:hAnsi="Arial" w:cs="Arial"/>
              </w:rPr>
              <w:t xml:space="preserve">.                        </w:t>
            </w:r>
            <w:r w:rsidRPr="00432EC6">
              <w:rPr>
                <w:rFonts w:ascii="Arial" w:hAnsi="Arial" w:cs="Arial"/>
                <w:u w:val="single"/>
              </w:rPr>
              <w:t>906.150,00</w:t>
            </w: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2EC6">
              <w:rPr>
                <w:rFonts w:ascii="Arial" w:hAnsi="Arial" w:cs="Arial"/>
              </w:rPr>
              <w:t xml:space="preserve">6 Inversiones reales.                    </w:t>
            </w:r>
            <w:r w:rsidRPr="00432EC6">
              <w:rPr>
                <w:rFonts w:ascii="Arial" w:hAnsi="Arial" w:cs="Arial"/>
                <w:u w:val="single"/>
              </w:rPr>
              <w:t>906.150,00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432EC6">
              <w:rPr>
                <w:rFonts w:ascii="Arial" w:hAnsi="Arial" w:cs="Arial"/>
                <w:u w:val="single"/>
              </w:rPr>
              <w:t>Kredituen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Gehikuntza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u w:val="single"/>
              </w:rPr>
              <w:t>guztira</w:t>
            </w:r>
            <w:proofErr w:type="spellEnd"/>
            <w:r w:rsidRPr="00432EC6">
              <w:rPr>
                <w:rFonts w:ascii="Arial" w:hAnsi="Arial" w:cs="Arial"/>
                <w:u w:val="single"/>
              </w:rPr>
              <w:t xml:space="preserve">     906.150,00</w:t>
            </w:r>
          </w:p>
        </w:tc>
        <w:tc>
          <w:tcPr>
            <w:tcW w:w="4766" w:type="dxa"/>
          </w:tcPr>
          <w:p w:rsidR="007621D0" w:rsidRPr="00432EC6" w:rsidRDefault="007621D0" w:rsidP="00F87F8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432EC6">
              <w:rPr>
                <w:rFonts w:ascii="Arial" w:hAnsi="Arial" w:cs="Arial"/>
                <w:u w:val="single"/>
              </w:rPr>
              <w:t>TOTAL Créditos en aumento</w:t>
            </w:r>
            <w:r w:rsidRPr="00432EC6">
              <w:rPr>
                <w:rFonts w:ascii="Arial" w:hAnsi="Arial" w:cs="Arial"/>
                <w:u w:val="single"/>
              </w:rPr>
              <w:tab/>
              <w:t xml:space="preserve"> 906.150,00</w:t>
            </w: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pStyle w:val="Ttulo1"/>
              <w:tabs>
                <w:tab w:val="right" w:pos="85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66" w:type="dxa"/>
          </w:tcPr>
          <w:p w:rsidR="007621D0" w:rsidRPr="00432EC6" w:rsidRDefault="007621D0" w:rsidP="00F87F8B">
            <w:pPr>
              <w:pStyle w:val="Ttulo1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7621D0" w:rsidRPr="00432EC6" w:rsidTr="00F87F8B">
        <w:tc>
          <w:tcPr>
            <w:tcW w:w="4879" w:type="dxa"/>
          </w:tcPr>
          <w:p w:rsidR="007621D0" w:rsidRPr="00432EC6" w:rsidRDefault="007621D0" w:rsidP="00F87F8B">
            <w:pPr>
              <w:pStyle w:val="Ttulo1"/>
              <w:tabs>
                <w:tab w:val="right" w:pos="85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Kreditu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gehigarrien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espediente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hau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Gipuzkoako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Aldizkari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Ofizialean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eman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behar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da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argitara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jendea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jakinaren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gainean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gera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dadin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”</w:t>
            </w:r>
          </w:p>
        </w:tc>
        <w:tc>
          <w:tcPr>
            <w:tcW w:w="4766" w:type="dxa"/>
          </w:tcPr>
          <w:p w:rsidR="007621D0" w:rsidRPr="00432EC6" w:rsidRDefault="007621D0" w:rsidP="00F87F8B">
            <w:pPr>
              <w:pStyle w:val="Ttulo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Asimismo el presente expediente de créditos adicionales, deberá publicarse en el Boletín Oficial de </w:t>
            </w:r>
            <w:proofErr w:type="spellStart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>Gipuzkoa</w:t>
            </w:r>
            <w:proofErr w:type="spellEnd"/>
            <w:r w:rsidRPr="00432EC6">
              <w:rPr>
                <w:rFonts w:ascii="Arial" w:hAnsi="Arial" w:cs="Arial"/>
                <w:sz w:val="22"/>
                <w:szCs w:val="22"/>
                <w:u w:val="none"/>
              </w:rPr>
              <w:t xml:space="preserve"> para su información pública.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”</w:t>
            </w:r>
          </w:p>
        </w:tc>
      </w:tr>
    </w:tbl>
    <w:p w:rsidR="00605BFC" w:rsidRDefault="00605BFC">
      <w:bookmarkStart w:id="0" w:name="_GoBack"/>
      <w:bookmarkEnd w:id="0"/>
    </w:p>
    <w:sectPr w:rsidR="00605B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EF" w:rsidRDefault="00BA62EF" w:rsidP="00BA62EF">
      <w:pPr>
        <w:spacing w:after="0" w:line="240" w:lineRule="auto"/>
      </w:pPr>
      <w:r>
        <w:separator/>
      </w:r>
    </w:p>
  </w:endnote>
  <w:endnote w:type="continuationSeparator" w:id="0">
    <w:p w:rsidR="00BA62EF" w:rsidRDefault="00BA62EF" w:rsidP="00BA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EF" w:rsidRDefault="00BA62EF" w:rsidP="00BA62EF">
      <w:pPr>
        <w:spacing w:after="0" w:line="240" w:lineRule="auto"/>
      </w:pPr>
      <w:r>
        <w:separator/>
      </w:r>
    </w:p>
  </w:footnote>
  <w:footnote w:type="continuationSeparator" w:id="0">
    <w:p w:rsidR="00BA62EF" w:rsidRDefault="00BA62EF" w:rsidP="00BA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EF" w:rsidRDefault="00BA62EF" w:rsidP="00BA62E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97688" cy="11664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194" cy="116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0"/>
    <w:rsid w:val="00605BFC"/>
    <w:rsid w:val="007621D0"/>
    <w:rsid w:val="008F2218"/>
    <w:rsid w:val="00B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BEFD7-2C92-472C-AFCC-E094902B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621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21D0"/>
    <w:rPr>
      <w:sz w:val="24"/>
      <w:u w:val="single"/>
      <w:lang w:val="es-ES_tradnl"/>
    </w:rPr>
  </w:style>
  <w:style w:type="paragraph" w:styleId="Encabezado">
    <w:name w:val="header"/>
    <w:basedOn w:val="Normal"/>
    <w:link w:val="EncabezadoCar"/>
    <w:unhideWhenUsed/>
    <w:rsid w:val="00762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621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BA6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A62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B9879C51</Template>
  <TotalTime>2</TotalTime>
  <Pages>2</Pages>
  <Words>268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Irusta</dc:creator>
  <cp:keywords/>
  <dc:description/>
  <cp:lastModifiedBy>Pedro Irusta</cp:lastModifiedBy>
  <cp:revision>2</cp:revision>
  <dcterms:created xsi:type="dcterms:W3CDTF">2017-12-04T17:34:00Z</dcterms:created>
  <dcterms:modified xsi:type="dcterms:W3CDTF">2017-12-04T17:36:00Z</dcterms:modified>
</cp:coreProperties>
</file>